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6" w:rsidRDefault="00A047AB" w:rsidP="004F52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  <w:pageBreakBefore/>
      </w:pPr>
    </w:p>
    <w:p w:rsidR="004F52A6" w:rsidRDefault="004F52A6" w:rsidP="004F52A6">
      <w:pPr>
        <w:pStyle w:val="Default"/>
      </w:pPr>
      <w:r>
        <w:rPr>
          <w:b/>
          <w:bCs/>
        </w:rPr>
        <w:t xml:space="preserve">II. Содержание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: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t xml:space="preserve">Комплексная оценка деятельности Учреждения  предусматривает объективное, всестороннее изучение следующих показателей: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Оценка образовательной деятельности;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Система управления (руководство и управление);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Содержание и качество подготовки воспитанников;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Кадровое обеспечение образовательного процесса в Учреждении;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Учебно-методическое, библиотечно-информационное обеспечение;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Материально-техническая база и медико-социальные условия пребывания детей в Учреждении  (развивающая среда, безопасность, охрана здоровья); </w:t>
      </w:r>
    </w:p>
    <w:p w:rsidR="004F52A6" w:rsidRDefault="004F52A6" w:rsidP="004F52A6">
      <w:pPr>
        <w:pStyle w:val="Default"/>
        <w:spacing w:after="29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Функционирование внутренней системы оценки качества образования; </w:t>
      </w:r>
    </w:p>
    <w:p w:rsidR="004F52A6" w:rsidRDefault="004F52A6" w:rsidP="004F52A6">
      <w:pPr>
        <w:pStyle w:val="Default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Оценка деятельности Учреждения родителями воспитанников.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rPr>
          <w:b/>
          <w:bCs/>
          <w:i/>
          <w:iCs/>
        </w:rPr>
        <w:t xml:space="preserve">1 часть (аналитическая):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образовательной деятельности,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системы управления Учреждения,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содержания и качества подготовки воспитанников,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организации учебного процесса,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качества кадрового, учебно-методического, библиотечно-информационного обеспечения,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Анализ материально-технической базы,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Анализ </w:t>
      </w:r>
      <w:proofErr w:type="gramStart"/>
      <w:r>
        <w:t>функционирования  внутренней системы оценки качества образования</w:t>
      </w:r>
      <w:proofErr w:type="gramEnd"/>
      <w:r>
        <w:t xml:space="preserve">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rPr>
          <w:b/>
          <w:bCs/>
          <w:i/>
          <w:iCs/>
        </w:rPr>
        <w:t xml:space="preserve">2 часть (показатели деятельности Учреждения): </w:t>
      </w:r>
    </w:p>
    <w:p w:rsidR="004F52A6" w:rsidRDefault="004F52A6" w:rsidP="004F52A6">
      <w:pPr>
        <w:pStyle w:val="Default"/>
      </w:pPr>
      <w:r>
        <w:t xml:space="preserve">1. Общие сведения о дошкольном образовательном учреждении: </w:t>
      </w:r>
    </w:p>
    <w:p w:rsidR="004F52A6" w:rsidRDefault="004F52A6" w:rsidP="004F52A6">
      <w:pPr>
        <w:pStyle w:val="Default"/>
      </w:pPr>
      <w:r>
        <w:t xml:space="preserve">1.1 Реквизиты лицензии (орган, выдавший лицензию; номер лицензии, серия, номер бланка; начало периода действия; окончание периода действия); </w:t>
      </w:r>
    </w:p>
    <w:p w:rsidR="004F52A6" w:rsidRDefault="004F52A6" w:rsidP="004F52A6">
      <w:pPr>
        <w:pStyle w:val="Default"/>
      </w:pPr>
      <w:r>
        <w:t xml:space="preserve">1.2 Общая численность детей: в возрасте до 3 лет; в возрасте от 3 до 7 лет; </w:t>
      </w:r>
    </w:p>
    <w:p w:rsidR="004F52A6" w:rsidRDefault="004F52A6" w:rsidP="004F52A6">
      <w:pPr>
        <w:pStyle w:val="Default"/>
      </w:pPr>
      <w:r>
        <w:t xml:space="preserve">1.3 Реализуемые образовательные программы в соответствии с лицензией (основные и дополнительные) (перечислить); </w:t>
      </w:r>
    </w:p>
    <w:p w:rsidR="004F52A6" w:rsidRDefault="004F52A6" w:rsidP="004F52A6">
      <w:pPr>
        <w:pStyle w:val="Default"/>
      </w:pPr>
      <w: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в </w:t>
      </w:r>
      <w:proofErr w:type="gramStart"/>
      <w:r>
        <w:t>режиме полного дня</w:t>
      </w:r>
      <w:proofErr w:type="gramEnd"/>
      <w:r>
        <w:t xml:space="preserve">  (9 часов);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в режиме кратковременного пребывания (3-5 часов); </w:t>
      </w:r>
    </w:p>
    <w:p w:rsidR="004F52A6" w:rsidRDefault="004F52A6" w:rsidP="004F52A6">
      <w:pPr>
        <w:pStyle w:val="Default"/>
      </w:pPr>
      <w:r>
        <w:t xml:space="preserve">1.5 Осуществление присмотра и ухода за детьми (наряду с реализацией дошкольной образовательной программы):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численность и доля детей в общей численности воспитанников, получающих услуги присмотра и ухода: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в </w:t>
      </w:r>
      <w:proofErr w:type="gramStart"/>
      <w:r>
        <w:t>режиме полного дня</w:t>
      </w:r>
      <w:proofErr w:type="gramEnd"/>
      <w:r>
        <w:t xml:space="preserve"> (9 часов); </w:t>
      </w:r>
    </w:p>
    <w:p w:rsidR="004F52A6" w:rsidRDefault="004F52A6" w:rsidP="004F52A6">
      <w:pPr>
        <w:pStyle w:val="Default"/>
      </w:pPr>
      <w:r>
        <w:t xml:space="preserve">1.6 Количество/доля воспитанников с ограниченными возможностями здоровья, получающих услуги: </w:t>
      </w:r>
    </w:p>
    <w:p w:rsidR="004F52A6" w:rsidRDefault="004F52A6" w:rsidP="004F52A6">
      <w:pPr>
        <w:pStyle w:val="Default"/>
        <w:spacing w:after="88"/>
      </w:pPr>
      <w:r>
        <w:sym w:font="Times New Roman" w:char="F0B7"/>
      </w:r>
      <w:r>
        <w:t xml:space="preserve"> по коррекции недостатков в физическом и (или) психическом развитии; </w:t>
      </w:r>
    </w:p>
    <w:p w:rsidR="004F52A6" w:rsidRDefault="004F52A6" w:rsidP="004F52A6">
      <w:pPr>
        <w:pStyle w:val="Default"/>
        <w:spacing w:after="88"/>
      </w:pPr>
      <w:r>
        <w:sym w:font="Times New Roman" w:char="F0B7"/>
      </w:r>
      <w:r>
        <w:t xml:space="preserve"> по освоению основной образовательной программы дошкольного образования;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по присмотру и уходу.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rPr>
          <w:b/>
          <w:bCs/>
        </w:rPr>
        <w:lastRenderedPageBreak/>
        <w:t xml:space="preserve">2. </w:t>
      </w:r>
      <w:r>
        <w:t xml:space="preserve">Качество реализации основной образовательной программы дошкольного образования, а также присмотра и ухода за детьми: </w:t>
      </w:r>
    </w:p>
    <w:p w:rsidR="004F52A6" w:rsidRDefault="004F52A6" w:rsidP="004F52A6">
      <w:pPr>
        <w:pStyle w:val="Default"/>
      </w:pPr>
      <w:r>
        <w:t xml:space="preserve">2.1 Уровень заболеваемости детей (средний показатель пропуска дошкольной образовательной организации по болезни на одного ребенка); </w:t>
      </w:r>
    </w:p>
    <w:p w:rsidR="004F52A6" w:rsidRDefault="004F52A6" w:rsidP="004F52A6">
      <w:pPr>
        <w:pStyle w:val="Default"/>
      </w:pPr>
      <w:r>
        <w:t xml:space="preserve">2.2 Характеристики развития детей: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детей, имеющий высокий уровень развития личностных качеств в соответствии с возрастом;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детей, имеющий средний уровень развития личностных качеств в соответствии с возрастом;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доля детей, имеющий низкий уровень развития личностных качеств в соответствии с возрастом.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t xml:space="preserve">2.3 Соответствие показателей развития детей ожиданиям родителей: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родителей, удовлетворенных успехами своего ребенка в дошкольном учреждении;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родителей, не вполне удовлетворенных успехами своего ребенка в дошкольном учреждении;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доля родителей, не удовлетворенных успехами своего ребенка в дошкольном учреждении;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t xml:space="preserve">2.4 Соответствие уровня оказания образовательных услуг ожиданиям родителей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доля родителей, полагающих уровень образовательных услуг высоким; </w:t>
      </w:r>
    </w:p>
    <w:p w:rsidR="004F52A6" w:rsidRDefault="004F52A6" w:rsidP="004F52A6">
      <w:pPr>
        <w:pStyle w:val="Default"/>
        <w:spacing w:after="87"/>
      </w:pPr>
      <w:r>
        <w:sym w:font="Times New Roman" w:char="F0B7"/>
      </w:r>
      <w:r>
        <w:t xml:space="preserve"> доля родителей, полагающих уровень образовательных услуг средним;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доля родителей, полагающих уровень образовательных услуг низким;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t xml:space="preserve">2.5 Соответствие уровня оказания услуг по присмотру и уходу за детьми ожиданиям родителей: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родителей, полагающих уровень услуг по присмотру и уходу за детьми высоким;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доля родителей, полагающих уровень услуг по присмотру и уходу за детьми средним;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доля родителей, полагающих уровень услуг по присмотру и уходу за детьми низким.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rPr>
          <w:b/>
          <w:bCs/>
        </w:rPr>
        <w:t xml:space="preserve">3. Кадровое обеспечение учебного процесса: </w:t>
      </w:r>
    </w:p>
    <w:p w:rsidR="004F52A6" w:rsidRDefault="004F52A6" w:rsidP="004F52A6">
      <w:pPr>
        <w:pStyle w:val="Default"/>
      </w:pPr>
      <w:r>
        <w:t xml:space="preserve">3.1. Общая численность педагогических работников </w:t>
      </w:r>
    </w:p>
    <w:p w:rsidR="004F52A6" w:rsidRDefault="004F52A6" w:rsidP="004F52A6">
      <w:pPr>
        <w:pStyle w:val="Default"/>
      </w:pPr>
      <w:r>
        <w:t xml:space="preserve">3.2. Количество/доля педагогических работников, имеющих высшее образование, из них: </w:t>
      </w:r>
    </w:p>
    <w:p w:rsidR="004F52A6" w:rsidRDefault="004F52A6" w:rsidP="004F52A6">
      <w:pPr>
        <w:pStyle w:val="Default"/>
      </w:pPr>
      <w:r>
        <w:t xml:space="preserve">3.2.1 непедагогическое. </w:t>
      </w:r>
    </w:p>
    <w:p w:rsidR="004F52A6" w:rsidRDefault="004F52A6" w:rsidP="004F52A6">
      <w:pPr>
        <w:pStyle w:val="Default"/>
      </w:pPr>
      <w:r>
        <w:t xml:space="preserve">3.3.2. Количество/доля педагогических работников, имеющих среднее специальное образование, из них: </w:t>
      </w:r>
    </w:p>
    <w:p w:rsidR="004F52A6" w:rsidRDefault="004F52A6" w:rsidP="004F52A6">
      <w:pPr>
        <w:pStyle w:val="Default"/>
      </w:pPr>
      <w:r>
        <w:t xml:space="preserve">3.3.1 непедагогическое. </w:t>
      </w:r>
    </w:p>
    <w:p w:rsidR="004F52A6" w:rsidRDefault="004F52A6" w:rsidP="004F52A6">
      <w:pPr>
        <w:pStyle w:val="Default"/>
        <w:pageBreakBefore/>
      </w:pPr>
      <w:r>
        <w:lastRenderedPageBreak/>
        <w:t xml:space="preserve">3.4 Количество/доля педагогических работников, которым по результатам аттестации присвоена квалификационная категория, из них: </w:t>
      </w:r>
    </w:p>
    <w:p w:rsidR="004F52A6" w:rsidRDefault="004F52A6" w:rsidP="004F52A6">
      <w:pPr>
        <w:pStyle w:val="Default"/>
      </w:pPr>
      <w:r>
        <w:t xml:space="preserve">3.4.1 высшая; </w:t>
      </w:r>
    </w:p>
    <w:p w:rsidR="004F52A6" w:rsidRDefault="004F52A6" w:rsidP="004F52A6">
      <w:pPr>
        <w:pStyle w:val="Default"/>
      </w:pPr>
      <w:r>
        <w:t xml:space="preserve">3.4.2 первая; </w:t>
      </w:r>
    </w:p>
    <w:p w:rsidR="004F52A6" w:rsidRDefault="004F52A6" w:rsidP="004F52A6">
      <w:pPr>
        <w:pStyle w:val="Default"/>
      </w:pPr>
      <w:r>
        <w:t xml:space="preserve">3.5 Количество/доля педагогических работников, педагогический стаж работы которых составляет: </w:t>
      </w:r>
    </w:p>
    <w:p w:rsidR="004F52A6" w:rsidRDefault="004F52A6" w:rsidP="004F52A6">
      <w:pPr>
        <w:pStyle w:val="Default"/>
      </w:pPr>
      <w:r>
        <w:t xml:space="preserve">3.5.1 до 5 лет, в том числе молодых специалистов; </w:t>
      </w:r>
    </w:p>
    <w:p w:rsidR="004F52A6" w:rsidRDefault="004F52A6" w:rsidP="004F52A6">
      <w:pPr>
        <w:pStyle w:val="Default"/>
      </w:pPr>
      <w:r>
        <w:t xml:space="preserve">3.5.2 свыше 30 лет; </w:t>
      </w:r>
    </w:p>
    <w:p w:rsidR="004F52A6" w:rsidRDefault="004F52A6" w:rsidP="004F52A6">
      <w:pPr>
        <w:pStyle w:val="Default"/>
      </w:pPr>
      <w:r>
        <w:t xml:space="preserve">3.6 Количество/доля педагогических работников в возрасте до 30 лет; </w:t>
      </w:r>
    </w:p>
    <w:p w:rsidR="004F52A6" w:rsidRDefault="004F52A6" w:rsidP="004F52A6">
      <w:pPr>
        <w:pStyle w:val="Default"/>
      </w:pPr>
      <w:r>
        <w:t xml:space="preserve">3.7 Количество/доля педагогических работников в возрасте от 55 лет; </w:t>
      </w:r>
    </w:p>
    <w:p w:rsidR="004F52A6" w:rsidRDefault="004F52A6" w:rsidP="004F52A6">
      <w:pPr>
        <w:pStyle w:val="Default"/>
      </w:pPr>
      <w:r>
        <w:t xml:space="preserve">3.8 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 </w:t>
      </w:r>
    </w:p>
    <w:p w:rsidR="004F52A6" w:rsidRDefault="004F52A6" w:rsidP="004F52A6">
      <w:pPr>
        <w:pStyle w:val="Default"/>
      </w:pPr>
      <w:r>
        <w:t xml:space="preserve">3.9 Доля педагогических и управленческих кадров, прошедших повышение </w:t>
      </w:r>
      <w:r w:rsidR="003005EE">
        <w:t>квалификации для работы по ФГОС</w:t>
      </w:r>
      <w:r>
        <w:t xml:space="preserve"> (в общей численности педагогических и управленческих кадров), в том числе: </w:t>
      </w:r>
    </w:p>
    <w:p w:rsidR="004F52A6" w:rsidRDefault="004F52A6" w:rsidP="004F52A6">
      <w:pPr>
        <w:pStyle w:val="Default"/>
      </w:pPr>
      <w:r>
        <w:t xml:space="preserve">3.10 Соотношение педагог/ребенок в дошкольной организации; </w:t>
      </w:r>
    </w:p>
    <w:p w:rsidR="004F52A6" w:rsidRDefault="004F52A6" w:rsidP="004F52A6">
      <w:pPr>
        <w:pStyle w:val="Default"/>
      </w:pPr>
      <w:r>
        <w:t xml:space="preserve">3.11 Наличие в дошкольной образовательной организации специалистов: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музыкального руководителя;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инструктора по физкультуре;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педагогов коррекционного обучения (при наличии групп компенсирующей направленности);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педагога-психолога; </w:t>
      </w:r>
    </w:p>
    <w:p w:rsidR="004F52A6" w:rsidRDefault="004F52A6" w:rsidP="004F52A6">
      <w:pPr>
        <w:pStyle w:val="Default"/>
        <w:spacing w:after="83"/>
      </w:pPr>
      <w:r>
        <w:sym w:font="Times New Roman" w:char="F0B7"/>
      </w:r>
      <w:r>
        <w:t xml:space="preserve"> медицинской сестры, работающей на постоянной основе; </w:t>
      </w:r>
    </w:p>
    <w:p w:rsidR="004F52A6" w:rsidRDefault="004F52A6" w:rsidP="004F52A6">
      <w:pPr>
        <w:pStyle w:val="Default"/>
      </w:pPr>
      <w:r>
        <w:sym w:font="Times New Roman" w:char="F0B7"/>
      </w:r>
      <w:r>
        <w:t xml:space="preserve"> специалистов по лечебной физкультуре (для ослабленных, часто болеющих детей, детей с ограниченными возможностями здоровья). </w:t>
      </w:r>
    </w:p>
    <w:p w:rsidR="004F52A6" w:rsidRDefault="004F52A6" w:rsidP="004F52A6">
      <w:pPr>
        <w:pStyle w:val="Default"/>
      </w:pPr>
    </w:p>
    <w:p w:rsidR="004F52A6" w:rsidRDefault="004F52A6" w:rsidP="004F52A6">
      <w:pPr>
        <w:pStyle w:val="Default"/>
      </w:pPr>
      <w:r>
        <w:rPr>
          <w:b/>
          <w:bCs/>
        </w:rPr>
        <w:t xml:space="preserve">4. Инфраструктура Учреждения: </w:t>
      </w:r>
    </w:p>
    <w:p w:rsidR="004F52A6" w:rsidRDefault="004F52A6" w:rsidP="004F52A6">
      <w:pPr>
        <w:pStyle w:val="Default"/>
      </w:pPr>
      <w:r>
        <w:t xml:space="preserve">4.1 Соблюдение в группах гигиенических норм площади на одного ребенка (нормативов наполняемости групп); </w:t>
      </w:r>
    </w:p>
    <w:p w:rsidR="004F52A6" w:rsidRDefault="004F52A6" w:rsidP="004F52A6">
      <w:pPr>
        <w:pStyle w:val="Default"/>
      </w:pPr>
      <w:r>
        <w:t xml:space="preserve">4.2 Наличие физкультурного и музыкального залов; </w:t>
      </w:r>
    </w:p>
    <w:p w:rsidR="004F52A6" w:rsidRDefault="004F52A6" w:rsidP="004F52A6">
      <w:pPr>
        <w:pStyle w:val="Default"/>
      </w:pPr>
      <w:r>
        <w:t xml:space="preserve">4.3 Наличие прогулочных площадок, обеспечивающих физическую активность и разнообразную игровую деятельность детей на прогулке; </w:t>
      </w:r>
    </w:p>
    <w:p w:rsidR="004F52A6" w:rsidRDefault="004F52A6" w:rsidP="004F52A6">
      <w:pPr>
        <w:pStyle w:val="Default"/>
      </w:pPr>
      <w:r>
        <w:t>4.4 Оснащение групп мебелью, игровым и дидактическим м</w:t>
      </w:r>
      <w:r w:rsidR="003005EE">
        <w:t>атериалом в соответствии с ФГОС</w:t>
      </w:r>
      <w:r>
        <w:t xml:space="preserve">; </w:t>
      </w:r>
    </w:p>
    <w:p w:rsidR="004F52A6" w:rsidRDefault="004F52A6" w:rsidP="004F52A6">
      <w:pPr>
        <w:pStyle w:val="Default"/>
      </w:pPr>
      <w:r>
        <w:t xml:space="preserve">4.5 Наличие в дошкольном учреждении возможностей, необходимых для организации питания детей; </w:t>
      </w:r>
    </w:p>
    <w:p w:rsidR="004F52A6" w:rsidRDefault="004F52A6" w:rsidP="004F52A6">
      <w:pPr>
        <w:pStyle w:val="Default"/>
      </w:pPr>
      <w:r>
        <w:t xml:space="preserve">4.6 Наличие в дошкольном учреждении возможностей для дополнительного образования детей; </w:t>
      </w:r>
    </w:p>
    <w:p w:rsidR="004F52A6" w:rsidRDefault="004F52A6" w:rsidP="004F52A6">
      <w:pPr>
        <w:pStyle w:val="Default"/>
      </w:pPr>
      <w:r>
        <w:t xml:space="preserve">4.7 Наличие возможностей для работы специалистов, в том числе для педагогов коррекционного образования; </w:t>
      </w:r>
    </w:p>
    <w:p w:rsidR="004F52A6" w:rsidRDefault="004F52A6" w:rsidP="004F52A6">
      <w:pPr>
        <w:pStyle w:val="Default"/>
      </w:pPr>
      <w:r>
        <w:t xml:space="preserve">4.8 Наличие дополнительных помещений для организации разнообразной деятельности детей. </w:t>
      </w:r>
    </w:p>
    <w:p w:rsidR="004F52A6" w:rsidRDefault="004F52A6" w:rsidP="004F52A6">
      <w:pPr>
        <w:pStyle w:val="Default"/>
        <w:pageBreakBefore/>
      </w:pPr>
      <w:r>
        <w:rPr>
          <w:b/>
          <w:bCs/>
        </w:rPr>
        <w:lastRenderedPageBreak/>
        <w:t xml:space="preserve">5. Ответственность за проведение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(самооценки) </w:t>
      </w:r>
    </w:p>
    <w:p w:rsidR="004F52A6" w:rsidRDefault="004F52A6" w:rsidP="004F52A6">
      <w:pPr>
        <w:pStyle w:val="Default"/>
      </w:pPr>
      <w:r>
        <w:rPr>
          <w:b/>
          <w:bCs/>
        </w:rPr>
        <w:t>5.1</w:t>
      </w:r>
      <w:r>
        <w:t xml:space="preserve">. Ответственность за выполнение, выполнение не в полном объеме или  невыполнение </w:t>
      </w:r>
      <w:proofErr w:type="spellStart"/>
      <w:r>
        <w:t>Самообследования</w:t>
      </w:r>
      <w:proofErr w:type="spellEnd"/>
      <w:r>
        <w:t xml:space="preserve"> несет экспертная группа. </w:t>
      </w:r>
    </w:p>
    <w:p w:rsidR="004F52A6" w:rsidRDefault="004F52A6" w:rsidP="004F52A6">
      <w:pPr>
        <w:pStyle w:val="Default"/>
      </w:pPr>
      <w:r>
        <w:rPr>
          <w:b/>
          <w:bCs/>
        </w:rPr>
        <w:t xml:space="preserve">6. Делопроизводство </w:t>
      </w:r>
    </w:p>
    <w:p w:rsidR="004F52A6" w:rsidRDefault="004F52A6" w:rsidP="004F52A6">
      <w:pPr>
        <w:pStyle w:val="Default"/>
      </w:pPr>
      <w:r>
        <w:rPr>
          <w:b/>
          <w:bCs/>
        </w:rPr>
        <w:t xml:space="preserve">6.1. Результаты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оформляются в виде отчета по </w:t>
      </w:r>
      <w:proofErr w:type="spellStart"/>
      <w:r>
        <w:t>самообследованию</w:t>
      </w:r>
      <w:proofErr w:type="spellEnd"/>
      <w:r>
        <w:t xml:space="preserve"> в соответствии с п. П. Содержания </w:t>
      </w:r>
      <w:proofErr w:type="spellStart"/>
      <w:r>
        <w:t>самообследования</w:t>
      </w:r>
      <w:proofErr w:type="spellEnd"/>
      <w:r>
        <w:t xml:space="preserve">, включающего аналитическую справку и результаты анализа показателей деятельности, подлежащей </w:t>
      </w:r>
      <w:proofErr w:type="spellStart"/>
      <w:r>
        <w:t>Самообследованию</w:t>
      </w:r>
      <w:proofErr w:type="spellEnd"/>
      <w:r>
        <w:t xml:space="preserve">. </w:t>
      </w:r>
    </w:p>
    <w:p w:rsidR="004F52A6" w:rsidRDefault="004F52A6" w:rsidP="004F52A6">
      <w:pPr>
        <w:pStyle w:val="Default"/>
      </w:pPr>
      <w:r>
        <w:t xml:space="preserve">6.2. . По результатам </w:t>
      </w:r>
      <w:proofErr w:type="spellStart"/>
      <w:r>
        <w:t>Самоообследования</w:t>
      </w:r>
      <w:proofErr w:type="spellEnd"/>
      <w:r>
        <w:t xml:space="preserve"> издается приказ, в котором указываются: </w:t>
      </w:r>
    </w:p>
    <w:p w:rsidR="004F52A6" w:rsidRDefault="004F52A6" w:rsidP="004F52A6">
      <w:pPr>
        <w:pStyle w:val="Default"/>
        <w:spacing w:after="54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результаты проведения </w:t>
      </w:r>
      <w:proofErr w:type="spellStart"/>
      <w:r>
        <w:t>Самообследования</w:t>
      </w:r>
      <w:proofErr w:type="spellEnd"/>
      <w:r>
        <w:t xml:space="preserve"> (самооценки); </w:t>
      </w:r>
    </w:p>
    <w:p w:rsidR="004F52A6" w:rsidRDefault="004F52A6" w:rsidP="004F52A6">
      <w:pPr>
        <w:pStyle w:val="Default"/>
      </w:pPr>
      <w:r>
        <w:rPr>
          <w:rFonts w:ascii="Wingdings 2" w:hAnsi="Wingdings 2" w:cs="Wingdings 2"/>
        </w:rPr>
        <w:t></w:t>
      </w:r>
      <w:r>
        <w:rPr>
          <w:rFonts w:ascii="Wingdings 2" w:hAnsi="Wingdings 2" w:cs="Wingdings 2"/>
        </w:rPr>
        <w:t></w:t>
      </w:r>
      <w:r>
        <w:t xml:space="preserve">управленческие решения по результатам проведения </w:t>
      </w:r>
      <w:proofErr w:type="spellStart"/>
      <w:r>
        <w:t>Самообследования</w:t>
      </w:r>
      <w:proofErr w:type="spellEnd"/>
      <w:r>
        <w:t xml:space="preserve"> (самооценки).</w:t>
      </w:r>
    </w:p>
    <w:p w:rsidR="004F52A6" w:rsidRDefault="004F52A6" w:rsidP="004F52A6">
      <w:pPr>
        <w:pStyle w:val="Default"/>
      </w:pPr>
      <w:r>
        <w:t xml:space="preserve">6.3. Отчет по </w:t>
      </w:r>
      <w:proofErr w:type="spellStart"/>
      <w:r>
        <w:t>Самообследованию</w:t>
      </w:r>
      <w:proofErr w:type="spellEnd"/>
      <w:r>
        <w:t xml:space="preserve"> оформляется по состоянию на 1 августа текущего года отчетного периода, заверяется заведующей Учреждения. Не позднее 1 сентября текущего года, отчет о результатах </w:t>
      </w:r>
      <w:proofErr w:type="spellStart"/>
      <w:r>
        <w:t>Самообследования</w:t>
      </w:r>
      <w:proofErr w:type="spellEnd"/>
      <w:r>
        <w:t xml:space="preserve">  размещается на официальном сайте Учреждения в информационно-телекоммуникационной сети Интернет. </w:t>
      </w:r>
    </w:p>
    <w:p w:rsidR="004F52A6" w:rsidRDefault="004F52A6" w:rsidP="004F52A6">
      <w:pPr>
        <w:pStyle w:val="Default"/>
      </w:pPr>
      <w:r>
        <w:t xml:space="preserve">6.4. Отчеты о проведении </w:t>
      </w:r>
      <w:proofErr w:type="spellStart"/>
      <w:r>
        <w:t>Самооб</w:t>
      </w:r>
      <w:r w:rsidR="003005EE">
        <w:t>следования</w:t>
      </w:r>
      <w:proofErr w:type="spellEnd"/>
      <w:r w:rsidR="003005EE">
        <w:t xml:space="preserve"> хранятся в архиве Учреждения</w:t>
      </w:r>
      <w:r>
        <w:t xml:space="preserve"> в течение 5 лет.</w:t>
      </w:r>
    </w:p>
    <w:p w:rsidR="00B735A2" w:rsidRDefault="00B735A2"/>
    <w:sectPr w:rsidR="00B735A2" w:rsidSect="002A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7"/>
    <w:rsid w:val="002A41B6"/>
    <w:rsid w:val="003005EE"/>
    <w:rsid w:val="003B6E85"/>
    <w:rsid w:val="004F52A6"/>
    <w:rsid w:val="00784865"/>
    <w:rsid w:val="00A047AB"/>
    <w:rsid w:val="00B735A2"/>
    <w:rsid w:val="00CE44B1"/>
    <w:rsid w:val="00EA4377"/>
    <w:rsid w:val="00F3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2014-03-24T06:32:00Z</dcterms:created>
  <dcterms:modified xsi:type="dcterms:W3CDTF">2017-04-25T08:15:00Z</dcterms:modified>
</cp:coreProperties>
</file>