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0" w:rsidRDefault="00191B80" w:rsidP="00ED6F9B">
      <w:pPr>
        <w:jc w:val="both"/>
      </w:pPr>
      <w:r>
        <w:rPr>
          <w:rFonts w:ascii="Calibri" w:hAnsi="Calibri"/>
          <w:bCs/>
          <w:kern w:val="36"/>
        </w:rPr>
        <w:t xml:space="preserve">  </w:t>
      </w:r>
      <w:r w:rsidR="00ED6F9B">
        <w:rPr>
          <w:rFonts w:ascii="Calibri" w:hAnsi="Calibri"/>
          <w:bCs/>
          <w:noProof/>
          <w:kern w:val="36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расследовании и учете несчастных случа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расследовании и учете несчастных случае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80" w:rsidRDefault="00191B80" w:rsidP="00191B80"/>
    <w:p w:rsidR="00ED6F9B" w:rsidRDefault="00ED6F9B" w:rsidP="00191B80"/>
    <w:p w:rsidR="00ED6F9B" w:rsidRDefault="00ED6F9B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lastRenderedPageBreak/>
        <w:t>оформленный</w:t>
      </w:r>
      <w:proofErr w:type="gramEnd"/>
      <w:r>
        <w:rPr>
          <w:rFonts w:ascii="Verdana" w:hAnsi="Verdana"/>
          <w:color w:val="000000"/>
        </w:rPr>
        <w:t xml:space="preserve"> на русском языке не позднее трех дней с момента окончания по нему расследования.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1.6. Акт формы Н-2 подлежит хранению в архиве  Учреждения в течение 45 лет.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1.7.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мероприятии по устранению причин несчастного случая несет Учреждение, где произошел несчастный случай.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мероприятии по устранению причин, вызвавших несчастный случаи, осуществляют вышестоящие органы управления образованием.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1.9. В случае отказа администрацией  Учреждения  в составлении акта формы Н-2, а также при несогласии  родителей (законных представителей) пострадавшего с содержанием акта формы Н-2 конфликт рассматривает  отдел образования администрации </w:t>
      </w:r>
      <w:proofErr w:type="spellStart"/>
      <w:r>
        <w:rPr>
          <w:rFonts w:ascii="Verdana" w:hAnsi="Verdana"/>
          <w:color w:val="000000"/>
        </w:rPr>
        <w:t>Лихославльского</w:t>
      </w:r>
      <w:proofErr w:type="spellEnd"/>
      <w:r>
        <w:rPr>
          <w:rFonts w:ascii="Verdana" w:hAnsi="Verdana"/>
          <w:color w:val="000000"/>
        </w:rPr>
        <w:t xml:space="preserve"> района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 необходимости отдел образования, родители (законные представители) пострадавшего запрашивают заключение,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1.10. Медицинское учреждение, в которое доставлен (находится на излечении)  воспитанник, пострадавший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1.11. По окончании срока лечения пострадавшего (пострадавших)  </w:t>
      </w:r>
      <w:proofErr w:type="gramStart"/>
      <w:r>
        <w:rPr>
          <w:rFonts w:ascii="Verdana" w:hAnsi="Verdana"/>
          <w:color w:val="000000"/>
        </w:rPr>
        <w:t>заведующий  Учреждения</w:t>
      </w:r>
      <w:proofErr w:type="gramEnd"/>
      <w:r>
        <w:rPr>
          <w:rFonts w:ascii="Verdana" w:hAnsi="Verdana"/>
          <w:color w:val="000000"/>
        </w:rPr>
        <w:t xml:space="preserve"> направляет в отдел образования сообщение о последствиях несчастного случая.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1.12. Ответственность за обеспечение безопасных условий учебно-воспитательного процесса  в Учреждении несет его руководитель.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1.13. Лицо, проводящее мероприятие, несет персональную ответственность за сохранность жизни и здоровья  воспитанников.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1.14.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191B80" w:rsidRDefault="00191B80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2. Расследование и учет несчастных случаев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2.1. О каждом несчастном случае, происшедшим  с воспитанником Учреждения, очевидец несчастного случая немедленно извещает </w:t>
      </w:r>
      <w:proofErr w:type="gramStart"/>
      <w:r>
        <w:rPr>
          <w:rFonts w:ascii="Verdana" w:hAnsi="Verdana"/>
          <w:color w:val="000000"/>
        </w:rPr>
        <w:t>заведующую Учреждения</w:t>
      </w:r>
      <w:proofErr w:type="gramEnd"/>
      <w:r>
        <w:rPr>
          <w:rFonts w:ascii="Verdana" w:hAnsi="Verdana"/>
          <w:color w:val="000000"/>
        </w:rPr>
        <w:t xml:space="preserve">, которая обязана: срочно организовать первую доврачебную помощь пострадавшему и его доставку в лечебное учреждение; сообщить о происшедшем в отдел образования,  в отдел охраны труда, при наличии такового, сохранить до расследования </w:t>
      </w:r>
      <w:r>
        <w:rPr>
          <w:rFonts w:ascii="Verdana" w:hAnsi="Verdana"/>
          <w:color w:val="000000"/>
        </w:rPr>
        <w:lastRenderedPageBreak/>
        <w:t>обстановку места происшествия (если это не угрожает жизни и здоровью окружающих и не приведет к аварии).</w:t>
      </w:r>
    </w:p>
    <w:p w:rsidR="00191B80" w:rsidRDefault="00191B80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2.2. </w:t>
      </w:r>
      <w:proofErr w:type="gramStart"/>
      <w:r>
        <w:rPr>
          <w:rFonts w:ascii="Verdana" w:hAnsi="Verdana"/>
          <w:color w:val="000000"/>
        </w:rPr>
        <w:t>Заведующая  Учреждения</w:t>
      </w:r>
      <w:proofErr w:type="gramEnd"/>
      <w:r>
        <w:rPr>
          <w:rFonts w:ascii="Verdana" w:hAnsi="Verdana"/>
          <w:color w:val="000000"/>
        </w:rPr>
        <w:t xml:space="preserve"> обязана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(законным представителям); запросить заключение из медицинского учреждения о характере и тяжести повреждения у пострадавшего.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2.3. Назначить комиссию по расследованию несчастного случая.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2.4. Комиссия по расследованию несчастного случая обязана: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получить; объяснение от пострадавшего.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2.4.2. Составить акт о несчастном случае по форме Н-2 в 3-х экземплярах, разработать мероприятия по устранению причин несчастного случая и направить на утверждение </w:t>
      </w:r>
      <w:proofErr w:type="gramStart"/>
      <w:r>
        <w:rPr>
          <w:rFonts w:ascii="Verdana" w:hAnsi="Verdana"/>
          <w:color w:val="000000"/>
        </w:rPr>
        <w:t>заведующей Учреждения</w:t>
      </w:r>
      <w:proofErr w:type="gramEnd"/>
      <w:r>
        <w:rPr>
          <w:rFonts w:ascii="Verdana" w:hAnsi="Verdana"/>
          <w:color w:val="000000"/>
        </w:rPr>
        <w:t>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2.5. </w:t>
      </w:r>
      <w:proofErr w:type="gramStart"/>
      <w:r>
        <w:rPr>
          <w:rFonts w:ascii="Verdana" w:hAnsi="Verdana"/>
          <w:color w:val="000000"/>
        </w:rPr>
        <w:t>Заведующая  Учреждения</w:t>
      </w:r>
      <w:proofErr w:type="gramEnd"/>
      <w:r>
        <w:rPr>
          <w:rFonts w:ascii="Verdana" w:hAnsi="Verdana"/>
          <w:color w:val="000000"/>
        </w:rPr>
        <w:t xml:space="preserve"> в течение суток после окончания расследования утверждает четыре экземпляра акта формы Н-2 и по одному направляет: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-в архив органа управления образованием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-Родителям (законным представителям) пострадавшего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2.6.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>
        <w:rPr>
          <w:rFonts w:ascii="Verdana" w:hAnsi="Verdana"/>
          <w:color w:val="000000"/>
        </w:rPr>
        <w:t>последствия</w:t>
      </w:r>
      <w:proofErr w:type="gramEnd"/>
      <w:r>
        <w:rPr>
          <w:rFonts w:ascii="Verdana" w:hAnsi="Verdana"/>
          <w:color w:val="000000"/>
        </w:rPr>
        <w:t xml:space="preserve"> от которого проявились не сразу, должен быть расследован в срок не более месяца со дня подачи письменного заявления родителями (законными представителями) пострадавшего.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Учреждения.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2.7. </w:t>
      </w:r>
      <w:proofErr w:type="gramStart"/>
      <w:r>
        <w:rPr>
          <w:rFonts w:ascii="Verdana" w:hAnsi="Verdana"/>
          <w:color w:val="000000"/>
        </w:rPr>
        <w:t>Заведующая  Учреждения</w:t>
      </w:r>
      <w:proofErr w:type="gramEnd"/>
      <w:r>
        <w:rPr>
          <w:rFonts w:ascii="Verdana" w:hAnsi="Verdana"/>
          <w:color w:val="000000"/>
        </w:rPr>
        <w:t xml:space="preserve"> обязана немедленно принять меры к устранению причин, вызвавших несчастный случай.</w:t>
      </w:r>
    </w:p>
    <w:p w:rsidR="00191B80" w:rsidRDefault="00191B80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3. Специальное расследование несчастных случаев.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3.1. Специальному расследованию подлежат: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групповой несчастный случай, происшедший одновременно с двумя или более пострадавшими, независимо от тяжести телесных повреждений: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несчастный случай со смертельным исходом.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3.2. О групповом несчастном случае, несчастном случае со смертельным исходом </w:t>
      </w:r>
      <w:proofErr w:type="gramStart"/>
      <w:r>
        <w:rPr>
          <w:rFonts w:ascii="Verdana" w:hAnsi="Verdana"/>
          <w:color w:val="000000"/>
        </w:rPr>
        <w:t>заведующая  Учреждения</w:t>
      </w:r>
      <w:proofErr w:type="gramEnd"/>
      <w:r>
        <w:rPr>
          <w:rFonts w:ascii="Verdana" w:hAnsi="Verdana"/>
          <w:color w:val="000000"/>
        </w:rPr>
        <w:t xml:space="preserve"> обязана немедленно сообщить: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вышестоящему органу управления образованием по подчиненности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родителям пострадавшего (законным представителям);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 прокуратуру по месту, где произошел несчастный случай;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местным органам государственного надзора, если указанный несчастный случай произошел на объектах, подконтрольных этим орган.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других мероприятий вне территории района (города), руководитель проводимого мероприятия немедленно сообщает органу управления 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председатель - руководитель вышестоящего органа или его заместитель;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члены – </w:t>
      </w:r>
      <w:proofErr w:type="gramStart"/>
      <w:r>
        <w:rPr>
          <w:rFonts w:ascii="Verdana" w:hAnsi="Verdana"/>
          <w:color w:val="000000"/>
        </w:rPr>
        <w:t>заведующая Учреждения</w:t>
      </w:r>
      <w:proofErr w:type="gramEnd"/>
      <w:r>
        <w:rPr>
          <w:rFonts w:ascii="Verdana" w:hAnsi="Verdana"/>
          <w:color w:val="000000"/>
        </w:rPr>
        <w:t>, сотрудник отдела охраны труда, инспектор по охране труда и здоровья органа образования.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3.4. 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 (приложение №2), оформляет другие необходимые документы и материалы.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3.5. Материалы специального расследования должны включать: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планы, схемы и фотоснимки места происшествия;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протоколы опросов, объяснения очевидцев несчастного случая и других причастных лиц, а также должностных лиц, ответственных за соблюдение требований ГОСТов, стандартов ССБТ, норм и правил по охране труда, распоряжение об образовании экспертной комиссии и другие распоряжения;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выписку из журнала о прохождении пострадавшим обучения и инструктажа;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выписки из инструкции,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3.6. По требованию комиссии по специальному расследованию администрация обязана: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произвести технические расчеты, лабораторные исследования, испытания и др. работы;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предоставить средства связи, необходимые для расследования;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обеспечить печатание, размножение в необходимом количестве материалов специального расследования несчастного случая.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 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191B80" w:rsidRDefault="00191B80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3.8.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несчастный случай со смертельным исходом.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подчиненности органы управления образованием.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3.9. </w:t>
      </w:r>
      <w:proofErr w:type="gramStart"/>
      <w:r>
        <w:rPr>
          <w:rFonts w:ascii="Verdana" w:hAnsi="Verdana"/>
          <w:color w:val="000000"/>
        </w:rPr>
        <w:t>Заведующая Учреждения</w:t>
      </w:r>
      <w:proofErr w:type="gramEnd"/>
      <w:r>
        <w:rPr>
          <w:rFonts w:ascii="Verdana" w:hAnsi="Verdana"/>
          <w:color w:val="000000"/>
        </w:rPr>
        <w:t>, руководитель  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 выполнении предложенных комиссией </w:t>
      </w:r>
      <w:proofErr w:type="spellStart"/>
      <w:r>
        <w:rPr>
          <w:rFonts w:ascii="Verdana" w:hAnsi="Verdana"/>
          <w:color w:val="000000"/>
        </w:rPr>
        <w:t>спецрасследования</w:t>
      </w:r>
      <w:proofErr w:type="spellEnd"/>
      <w:r>
        <w:rPr>
          <w:rFonts w:ascii="Verdana" w:hAnsi="Verdana"/>
          <w:color w:val="000000"/>
        </w:rPr>
        <w:t xml:space="preserve">  мероприятии </w:t>
      </w:r>
      <w:proofErr w:type="gramStart"/>
      <w:r>
        <w:rPr>
          <w:rFonts w:ascii="Verdana" w:hAnsi="Verdana"/>
          <w:color w:val="000000"/>
        </w:rPr>
        <w:t>заведующая Учреждения</w:t>
      </w:r>
      <w:proofErr w:type="gramEnd"/>
      <w:r>
        <w:rPr>
          <w:rFonts w:ascii="Verdana" w:hAnsi="Verdana"/>
          <w:color w:val="000000"/>
        </w:rPr>
        <w:t xml:space="preserve"> письменно сообщает руководителю вышестоящего органа управления образованием, а по объектам, подконтрольным органам государственного надзора, - также их местным органам.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по  образованию. В состав комиссии наряду с ответственными работниками   включаются представители органов здравоохранения, технической инспекции труда, а при необходимости также представители органов государственного надзора.</w:t>
      </w:r>
    </w:p>
    <w:p w:rsidR="00191B80" w:rsidRDefault="00191B80" w:rsidP="00191B80">
      <w:pPr>
        <w:rPr>
          <w:rFonts w:ascii="Verdana" w:hAnsi="Verdana"/>
          <w:color w:val="000000"/>
        </w:rPr>
      </w:pPr>
    </w:p>
    <w:p w:rsidR="00191B80" w:rsidRDefault="00191B80" w:rsidP="00191B80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4. Отчетность о несчастных случаях и анализ причин их возникновения.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4.1. Если у пострадавшего в период временного непосещения  Учреждения, явившегося следствием несчастного случая, наступила смерть, то </w:t>
      </w:r>
      <w:proofErr w:type="gramStart"/>
      <w:r>
        <w:rPr>
          <w:rFonts w:ascii="Verdana" w:hAnsi="Verdana"/>
          <w:color w:val="000000"/>
        </w:rPr>
        <w:t>заведующая Учреждения</w:t>
      </w:r>
      <w:proofErr w:type="gramEnd"/>
      <w:r>
        <w:rPr>
          <w:rFonts w:ascii="Verdana" w:hAnsi="Verdana"/>
          <w:color w:val="000000"/>
        </w:rPr>
        <w:t xml:space="preserve"> в течение суток обязана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191B80" w:rsidRDefault="00191B80" w:rsidP="00191B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4.2. </w:t>
      </w:r>
      <w:proofErr w:type="gramStart"/>
      <w:r>
        <w:rPr>
          <w:rFonts w:ascii="Verdana" w:hAnsi="Verdana"/>
          <w:color w:val="000000"/>
        </w:rPr>
        <w:t>Заведующая Учреждения</w:t>
      </w:r>
      <w:proofErr w:type="gramEnd"/>
      <w:r>
        <w:rPr>
          <w:rFonts w:ascii="Verdana" w:hAnsi="Verdana"/>
          <w:color w:val="000000"/>
        </w:rPr>
        <w:t xml:space="preserve"> обязана обеспечить анализ причин  несчастных  случаев,  происшедших  во  время  учебно-воспитательного </w:t>
      </w:r>
      <w:r>
        <w:rPr>
          <w:rFonts w:ascii="Verdana" w:hAnsi="Verdana"/>
          <w:color w:val="000000"/>
        </w:rPr>
        <w:lastRenderedPageBreak/>
        <w:t>процесса, рассмотрение их в коллективе воспитателей, разработку и осуществление мероприятий по профилактике травматизма и предупреждению других несчастных случаев.</w:t>
      </w:r>
    </w:p>
    <w:p w:rsidR="007021C0" w:rsidRDefault="007021C0"/>
    <w:sectPr w:rsidR="007021C0" w:rsidSect="0090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81"/>
    <w:rsid w:val="00191B80"/>
    <w:rsid w:val="004248D6"/>
    <w:rsid w:val="006354AA"/>
    <w:rsid w:val="007021C0"/>
    <w:rsid w:val="007778C3"/>
    <w:rsid w:val="009053CC"/>
    <w:rsid w:val="00B43181"/>
    <w:rsid w:val="00ED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91B80"/>
  </w:style>
  <w:style w:type="paragraph" w:styleId="a3">
    <w:name w:val="Balloon Text"/>
    <w:basedOn w:val="a"/>
    <w:link w:val="a4"/>
    <w:uiPriority w:val="99"/>
    <w:semiHidden/>
    <w:unhideWhenUsed/>
    <w:rsid w:val="0077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91B80"/>
  </w:style>
  <w:style w:type="paragraph" w:styleId="a3">
    <w:name w:val="Balloon Text"/>
    <w:basedOn w:val="a"/>
    <w:link w:val="a4"/>
    <w:uiPriority w:val="99"/>
    <w:semiHidden/>
    <w:unhideWhenUsed/>
    <w:rsid w:val="00777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2014-09-22T06:23:00Z</cp:lastPrinted>
  <dcterms:created xsi:type="dcterms:W3CDTF">2014-03-21T12:11:00Z</dcterms:created>
  <dcterms:modified xsi:type="dcterms:W3CDTF">2017-04-24T14:22:00Z</dcterms:modified>
</cp:coreProperties>
</file>