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5CF"/>
        <w:tblCellMar>
          <w:left w:w="0" w:type="dxa"/>
          <w:right w:w="0" w:type="dxa"/>
        </w:tblCellMar>
        <w:tblLook w:val="04A0"/>
      </w:tblPr>
      <w:tblGrid>
        <w:gridCol w:w="10199"/>
        <w:gridCol w:w="20"/>
      </w:tblGrid>
      <w:tr w:rsidR="00FB5623" w:rsidRPr="00FB5623" w:rsidTr="00437724">
        <w:trPr>
          <w:gridAfter w:val="1"/>
          <w:wAfter w:w="10" w:type="pct"/>
          <w:trHeight w:val="134"/>
          <w:tblCellSpacing w:w="0" w:type="dxa"/>
        </w:trPr>
        <w:tc>
          <w:tcPr>
            <w:tcW w:w="4990" w:type="pct"/>
            <w:shd w:val="clear" w:color="auto" w:fill="F7F5CF"/>
            <w:tcMar>
              <w:top w:w="58" w:type="dxa"/>
              <w:left w:w="806" w:type="dxa"/>
              <w:bottom w:w="0" w:type="dxa"/>
              <w:right w:w="58" w:type="dxa"/>
            </w:tcMar>
            <w:vAlign w:val="center"/>
            <w:hideMark/>
          </w:tcPr>
          <w:p w:rsidR="00FB5623" w:rsidRPr="00FB5623" w:rsidRDefault="00FB5623" w:rsidP="0050451E">
            <w:pPr>
              <w:shd w:val="clear" w:color="auto" w:fill="FFFFFF" w:themeFill="background1"/>
              <w:spacing w:after="0" w:line="240" w:lineRule="auto"/>
              <w:ind w:right="23"/>
              <w:jc w:val="both"/>
              <w:outlineLvl w:val="0"/>
              <w:rPr>
                <w:rFonts w:ascii="Exo2-BoldItalic" w:eastAsia="Times New Roman" w:hAnsi="Exo2-BoldItalic" w:cs="Tahoma"/>
                <w:b/>
                <w:bCs/>
                <w:color w:val="E46161"/>
                <w:kern w:val="36"/>
                <w:sz w:val="40"/>
                <w:szCs w:val="40"/>
              </w:rPr>
            </w:pPr>
          </w:p>
        </w:tc>
      </w:tr>
      <w:tr w:rsidR="00FB5623" w:rsidRPr="00FB5623" w:rsidTr="00437724">
        <w:trPr>
          <w:trHeight w:val="6727"/>
          <w:tblCellSpacing w:w="0" w:type="dxa"/>
        </w:trPr>
        <w:tc>
          <w:tcPr>
            <w:tcW w:w="4990" w:type="pct"/>
            <w:shd w:val="clear" w:color="auto" w:fill="F7F5CF"/>
            <w:tcMar>
              <w:top w:w="0" w:type="dxa"/>
              <w:left w:w="230" w:type="dxa"/>
              <w:bottom w:w="0" w:type="dxa"/>
              <w:right w:w="115" w:type="dxa"/>
            </w:tcMar>
            <w:hideMark/>
          </w:tcPr>
          <w:p w:rsidR="00FB5623" w:rsidRDefault="00FB5623" w:rsidP="00437724">
            <w:pPr>
              <w:shd w:val="clear" w:color="auto" w:fill="FFFFFF" w:themeFill="background1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объёме образовательной деятельности</w:t>
            </w:r>
            <w:r w:rsidR="0050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</w:t>
            </w:r>
            <w:r w:rsidR="0050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детский сад д. Стан</w:t>
            </w:r>
          </w:p>
          <w:p w:rsidR="00437724" w:rsidRPr="00FB5623" w:rsidRDefault="00437724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детский сад 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Стан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на основании Лицензии на осуществление о</w:t>
            </w:r>
            <w:r w:rsidR="00E0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бразовательной 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50451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50451E" w:rsidRPr="0050451E">
              <w:rPr>
                <w:rFonts w:ascii="Times New Roman" w:hAnsi="Times New Roman" w:cs="Times New Roman"/>
                <w:sz w:val="24"/>
                <w:szCs w:val="24"/>
              </w:rPr>
              <w:t xml:space="preserve"> 69Л01 № 0001365, выданная Министерством образования Тверской области 27 августа 2015 года, регистрационный № 450</w:t>
            </w:r>
          </w:p>
          <w:p w:rsidR="00FB5623" w:rsidRPr="00FB5623" w:rsidRDefault="0050451E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Стан </w:t>
            </w:r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автономным</w:t>
            </w:r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учреждением, финансируется за счёт средств бюджета и внебюджетных средств родительской платы.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деятельности ДОУ осуществляется в соответствии с законодательством РФ. ДОУ расходует выделенные ему по смете средства по целевому назначению.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деятельности, финансовое обеспечение которой осуществляется за счёт бюджета субъектов Российской Федерации, обеспечивает: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предоставление воспитанникам бесплатного дошкольного образования;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реализацию общеобразовательных программ и воспитательной работы в соответствии с требованиями ФГОС и на основании следующих документов:</w:t>
            </w:r>
          </w:p>
          <w:p w:rsidR="00FB5623" w:rsidRPr="00FB5623" w:rsidRDefault="00FB5623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"Об образовании в Российской Федерации" от 29.12.2012г. №273-ФЗ</w:t>
            </w:r>
          </w:p>
          <w:p w:rsidR="00FB5623" w:rsidRPr="00FB5623" w:rsidRDefault="00FB5623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"Федеральный государственный образовательный стандарт дошкольного образования" (утв. приказом Министерства образования и науки РФ от 17.10.2013г. №1155);</w:t>
            </w:r>
          </w:p>
          <w:p w:rsidR="00FB5623" w:rsidRPr="00FB5623" w:rsidRDefault="0050451E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2.4.3648-20</w:t>
            </w:r>
            <w:proofErr w:type="gramStart"/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B5623" w:rsidRPr="00FB5623" w:rsidRDefault="00FB5623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образования" (Приказ Министерства образования и науки Российской Федерации от 30.08.2013г. №1014г.);</w:t>
            </w:r>
          </w:p>
          <w:p w:rsidR="00FB5623" w:rsidRPr="00FB5623" w:rsidRDefault="00E02D77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дошкольного образовательного учреждения детский сад 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Стан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освоения ООП дошкольного образования 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детский сад 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Стан- 6 лет (возраст 1,5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лет). Реализация ООП дошкольного образования осуществляется по принципу общедоступности и бесплатности. Учреждение устанавливает максимальный объём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Расчёт объёма обязательной части ООП с учётом особенностей детей дошкольного возраста.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структуре плана выделена обязательная часть, фо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      </w:r>
          </w:p>
          <w:p w:rsidR="00FB5623" w:rsidRPr="00A427C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предполагает комплексность подхода, обеспечивая развитие детей во всех пяти взаимодопол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яющих образовательных областях. Реализуется в ходе организации образовательной деятельности. Максимально допустимый объём недельной образовательной нагрузки, включая реализацию дополнительных образовательных программ, для детей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составляет:</w:t>
            </w:r>
          </w:p>
          <w:p w:rsidR="00A427C3" w:rsidRPr="00A427C3" w:rsidRDefault="00A427C3" w:rsidP="002335BE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sz w:val="24"/>
                <w:szCs w:val="20"/>
              </w:rPr>
              <w:t>Во второй группе раннего возраста (дети третьего года жизни) – 1 час 40 минут;</w:t>
            </w:r>
          </w:p>
          <w:p w:rsidR="00FB5623" w:rsidRPr="00FB5623" w:rsidRDefault="00FB5623" w:rsidP="002335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младшей группе (дети четвёртого года жизни) - 2 часа 45 минут;</w:t>
            </w:r>
          </w:p>
          <w:p w:rsidR="00FB5623" w:rsidRPr="00FB5623" w:rsidRDefault="00FB5623" w:rsidP="002335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гру</w:t>
            </w:r>
            <w:r w:rsidR="00A427C3"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ппе (дети пятого года жизни) - 3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  <w:r w:rsidR="00A427C3"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минут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5623" w:rsidRPr="00FB5623" w:rsidRDefault="00FB5623" w:rsidP="002335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старшей груп</w:t>
            </w:r>
            <w:r w:rsidR="00A427C3"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пе (дети шестого года жизни) - 5часов 50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</w:t>
            </w:r>
          </w:p>
          <w:p w:rsidR="00FB5623" w:rsidRPr="00FB5623" w:rsidRDefault="00FB5623" w:rsidP="002335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подготовительно</w:t>
            </w:r>
            <w:r w:rsidR="00A427C3"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й группе (дети 7 года жизни) - 7 часов 30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минут. </w:t>
            </w:r>
          </w:p>
          <w:p w:rsidR="00FB5623" w:rsidRPr="00A427C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ООД:</w:t>
            </w:r>
          </w:p>
          <w:p w:rsidR="00A427C3" w:rsidRPr="00FB5623" w:rsidRDefault="00A427C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для детей 3-го года жизни -  не более 10 минут;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 для детей 4-го года жизни - не более 15 минут;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 5-го года жизни - не более 20 минут;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 6-го года жизни - не более 25 минут;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 7-го года жизни - не более 30 минут.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середине ООД статического характера проводятся физкультминутки. Пер</w:t>
            </w:r>
            <w:r w:rsidR="00A427C3"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ерыв между периодами ООД не мен</w:t>
            </w: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ее 10 минут. Организованную образовательную деятельность</w:t>
            </w:r>
            <w:r w:rsidR="00437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детьми старшего дошкольного возраста может проводиться во второй половине дня после дневного </w:t>
            </w: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сна, её продолжительность должна составлять не более 25-30 минут в день</w:t>
            </w: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 организованной образовательной деятельности составляет: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 в младшей и средней группах - 10 занятий;</w:t>
            </w:r>
          </w:p>
          <w:p w:rsidR="00FB5623" w:rsidRPr="00FB5623" w:rsidRDefault="00A427C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старшей группе - 12</w:t>
            </w:r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неделю;</w:t>
            </w:r>
          </w:p>
          <w:p w:rsidR="00FB5623" w:rsidRPr="00FB5623" w:rsidRDefault="00A427C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подготовительной группе - 13</w:t>
            </w:r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неделю.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 образовательной деятельности, финансовое обеспечение которой осуществляется за счёт бюджетов РФ и местных бюджетов.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я деятельность Учреждения в 2021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осуществлялась в соответствии с пла</w:t>
            </w:r>
            <w:r w:rsidR="00E02D77">
              <w:rPr>
                <w:rFonts w:ascii="Times New Roman" w:eastAsia="Times New Roman" w:hAnsi="Times New Roman" w:cs="Times New Roman"/>
                <w:sz w:val="24"/>
                <w:szCs w:val="24"/>
              </w:rPr>
              <w:t>ном финансово-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согласованным с отделом образования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района. Финансирование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за счёт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на выполнение муниципального задания, средств местного бюджета, внебюджетных средств.            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внебюджетных средств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 детского сада складываются из пос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туплений родительской платы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благотворительных взносов. Помощь, поступившая в виде материальных ценностей, приходуется на баланс детского сада. За счет внебюджетных источников </w:t>
            </w:r>
            <w:proofErr w:type="gramStart"/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    хозяйственный инвентарь;</w:t>
            </w:r>
          </w:p>
          <w:p w:rsid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    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игры;</w:t>
            </w:r>
          </w:p>
          <w:p w:rsidR="00437724" w:rsidRDefault="00437724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      игрушки.</w:t>
            </w:r>
          </w:p>
          <w:p w:rsidR="00437724" w:rsidRPr="00FB5623" w:rsidRDefault="00437724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фонда поддержки образовательной организации</w:t>
            </w:r>
          </w:p>
          <w:p w:rsidR="00FB5623" w:rsidRDefault="00FB5623" w:rsidP="002335BE">
            <w:pPr>
              <w:shd w:val="clear" w:color="auto" w:fill="FFFFFF" w:themeFill="background1"/>
              <w:spacing w:after="0" w:line="14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  <w:p w:rsidR="00437724" w:rsidRPr="00FB5623" w:rsidRDefault="00437724" w:rsidP="002335BE">
            <w:pPr>
              <w:shd w:val="clear" w:color="auto" w:fill="FFFFFF" w:themeFill="background1"/>
              <w:spacing w:after="0" w:line="14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и стоимость дополнительных платных услуг</w:t>
            </w:r>
          </w:p>
          <w:p w:rsidR="00FB5623" w:rsidRPr="00FB5623" w:rsidRDefault="00FB5623" w:rsidP="00E02D77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Платные образовательные услуги </w:t>
            </w:r>
            <w:r w:rsidR="00E0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оказываются</w:t>
            </w:r>
            <w:r w:rsidR="00E02D77">
              <w:rPr>
                <w:rFonts w:ascii="Verdana" w:eastAsia="Times New Roman" w:hAnsi="Verdana" w:cs="Tahoma"/>
                <w:color w:val="0000A0"/>
                <w:sz w:val="20"/>
                <w:szCs w:val="20"/>
              </w:rPr>
              <w:t>.</w:t>
            </w:r>
          </w:p>
        </w:tc>
        <w:tc>
          <w:tcPr>
            <w:tcW w:w="10" w:type="pct"/>
            <w:shd w:val="clear" w:color="auto" w:fill="F7F5CF"/>
            <w:vAlign w:val="center"/>
            <w:hideMark/>
          </w:tcPr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356E" w:rsidRDefault="00C4356E" w:rsidP="002335BE">
      <w:pPr>
        <w:shd w:val="clear" w:color="auto" w:fill="FFFFFF" w:themeFill="background1"/>
        <w:spacing w:after="0"/>
        <w:ind w:left="23" w:right="23"/>
        <w:jc w:val="both"/>
      </w:pPr>
    </w:p>
    <w:sectPr w:rsidR="00C4356E" w:rsidSect="00A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o2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00D"/>
    <w:multiLevelType w:val="multilevel"/>
    <w:tmpl w:val="DEF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84089"/>
    <w:multiLevelType w:val="multilevel"/>
    <w:tmpl w:val="20F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167C6"/>
    <w:multiLevelType w:val="multilevel"/>
    <w:tmpl w:val="CA0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753F"/>
    <w:multiLevelType w:val="hybridMultilevel"/>
    <w:tmpl w:val="6734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5599A"/>
    <w:multiLevelType w:val="multilevel"/>
    <w:tmpl w:val="3E7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62095"/>
    <w:multiLevelType w:val="hybridMultilevel"/>
    <w:tmpl w:val="36108E2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5623"/>
    <w:rsid w:val="00126FDD"/>
    <w:rsid w:val="002335BE"/>
    <w:rsid w:val="00437724"/>
    <w:rsid w:val="0050451E"/>
    <w:rsid w:val="00A02F33"/>
    <w:rsid w:val="00A427C3"/>
    <w:rsid w:val="00C4356E"/>
    <w:rsid w:val="00E02D77"/>
    <w:rsid w:val="00FB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33"/>
  </w:style>
  <w:style w:type="paragraph" w:styleId="1">
    <w:name w:val="heading 1"/>
    <w:basedOn w:val="a"/>
    <w:link w:val="10"/>
    <w:uiPriority w:val="9"/>
    <w:qFormat/>
    <w:rsid w:val="00FB5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623"/>
    <w:rPr>
      <w:b/>
      <w:bCs/>
    </w:rPr>
  </w:style>
  <w:style w:type="paragraph" w:styleId="a5">
    <w:name w:val="List Paragraph"/>
    <w:basedOn w:val="a"/>
    <w:uiPriority w:val="34"/>
    <w:qFormat/>
    <w:rsid w:val="00A4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2020-11-16T07:21:00Z</dcterms:created>
  <dcterms:modified xsi:type="dcterms:W3CDTF">2022-07-21T06:33:00Z</dcterms:modified>
</cp:coreProperties>
</file>