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F66" w:rsidRDefault="00733404" w:rsidP="00A21F6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Helvetica"/>
          <w:noProof/>
          <w:color w:val="000000"/>
          <w:sz w:val="24"/>
          <w:szCs w:val="24"/>
          <w:bdr w:val="none" w:sz="0" w:space="0" w:color="auto" w:frame="1"/>
        </w:rPr>
      </w:pPr>
      <w:bookmarkStart w:id="0" w:name="_GoBack"/>
      <w:r>
        <w:rPr>
          <w:rFonts w:ascii="Calibri" w:eastAsia="Times New Roman" w:hAnsi="Calibri" w:cs="Helvetica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940425" cy="8383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21F66" w:rsidRDefault="00A21F66" w:rsidP="00A21F6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Helvetica"/>
          <w:noProof/>
          <w:color w:val="000000"/>
          <w:sz w:val="24"/>
          <w:szCs w:val="24"/>
          <w:bdr w:val="none" w:sz="0" w:space="0" w:color="auto" w:frame="1"/>
        </w:rPr>
      </w:pPr>
    </w:p>
    <w:p w:rsidR="00252911" w:rsidRPr="00252911" w:rsidRDefault="00252911" w:rsidP="00A21F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                                  </w:t>
      </w:r>
    </w:p>
    <w:p w:rsidR="00252911" w:rsidRDefault="00252911" w:rsidP="00252911">
      <w:pPr>
        <w:tabs>
          <w:tab w:val="left" w:pos="2410"/>
        </w:tabs>
        <w:spacing w:after="0" w:line="240" w:lineRule="auto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</w:rPr>
      </w:pPr>
    </w:p>
    <w:p w:rsidR="00A21F66" w:rsidRDefault="00A21F66" w:rsidP="00252911">
      <w:pPr>
        <w:tabs>
          <w:tab w:val="left" w:pos="2410"/>
        </w:tabs>
        <w:spacing w:after="0" w:line="240" w:lineRule="auto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</w:rPr>
      </w:pPr>
    </w:p>
    <w:tbl>
      <w:tblPr>
        <w:tblStyle w:val="aa"/>
        <w:tblW w:w="9854" w:type="dxa"/>
        <w:tblLayout w:type="fixed"/>
        <w:tblLook w:val="04A0" w:firstRow="1" w:lastRow="0" w:firstColumn="1" w:lastColumn="0" w:noHBand="0" w:noVBand="1"/>
      </w:tblPr>
      <w:tblGrid>
        <w:gridCol w:w="422"/>
        <w:gridCol w:w="6065"/>
        <w:gridCol w:w="1418"/>
        <w:gridCol w:w="1949"/>
      </w:tblGrid>
      <w:tr w:rsidR="00252911" w:rsidRPr="00252911" w:rsidTr="00252911">
        <w:tc>
          <w:tcPr>
            <w:tcW w:w="422" w:type="dxa"/>
          </w:tcPr>
          <w:p w:rsidR="00A21F66" w:rsidRDefault="00A21F66" w:rsidP="002529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9A0D5C" w:rsidRPr="00252911" w:rsidRDefault="009A0D5C" w:rsidP="00A21F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6065" w:type="dxa"/>
          </w:tcPr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их маркировка, условия хранения;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Организация обработки тары, кухонной посуды и производственного инвентаря, наличие и использование моющих и дезинфицирующих средств;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Организация и качество мытья столовой, чайной посуды и столовых приборов: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Соблюдение режима уборки помещения; наличие и соблюдение графика генеральной уборки, наличие маркированного уборочного инвентаря, условия его хранения. Сбор пищевых отходов;</w:t>
            </w:r>
          </w:p>
          <w:p w:rsidR="009A0D5C" w:rsidRPr="00252911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Соблюдение правил личной гигиены сотрудников пищеблока</w:t>
            </w:r>
          </w:p>
        </w:tc>
        <w:tc>
          <w:tcPr>
            <w:tcW w:w="1418" w:type="dxa"/>
          </w:tcPr>
          <w:p w:rsidR="009A0D5C" w:rsidRPr="00252911" w:rsidRDefault="009A0D5C" w:rsidP="002529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1949" w:type="dxa"/>
          </w:tcPr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  <w:t>Заведующая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  <w:t>Иванова А.Ю.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Комиссия по проверке</w:t>
            </w:r>
          </w:p>
          <w:p w:rsidR="009A0D5C" w:rsidRPr="00252911" w:rsidRDefault="009A0D5C" w:rsidP="002529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питания</w:t>
            </w: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</w:rPr>
              <w:t> </w:t>
            </w:r>
          </w:p>
        </w:tc>
      </w:tr>
      <w:tr w:rsidR="00252911" w:rsidRPr="00252911" w:rsidTr="00252911">
        <w:tc>
          <w:tcPr>
            <w:tcW w:w="422" w:type="dxa"/>
          </w:tcPr>
          <w:p w:rsidR="009A0D5C" w:rsidRPr="00252911" w:rsidRDefault="009A0D5C" w:rsidP="002529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2529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6065" w:type="dxa"/>
          </w:tcPr>
          <w:p w:rsidR="009A0D5C" w:rsidRPr="009A0D5C" w:rsidRDefault="009A0D5C" w:rsidP="00252911">
            <w:pPr>
              <w:spacing w:line="25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24"/>
                <w:szCs w:val="24"/>
              </w:rPr>
            </w:pPr>
            <w:proofErr w:type="gramStart"/>
            <w:r w:rsidRPr="009A0D5C">
              <w:rPr>
                <w:rFonts w:ascii="Times New Roman" w:eastAsia="Times New Roman" w:hAnsi="Times New Roman" w:cs="Times New Roman"/>
                <w:b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Контроль за</w:t>
            </w:r>
            <w:proofErr w:type="gramEnd"/>
            <w:r w:rsidRPr="009A0D5C">
              <w:rPr>
                <w:rFonts w:ascii="Times New Roman" w:eastAsia="Times New Roman" w:hAnsi="Times New Roman" w:cs="Times New Roman"/>
                <w:b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качеством приготовления пищи и соблюдением натуральных норм</w:t>
            </w:r>
            <w:r w:rsidRPr="009A0D5C">
              <w:rPr>
                <w:rFonts w:ascii="Times New Roman" w:eastAsia="Times New Roman" w:hAnsi="Times New Roman" w:cs="Times New Roman"/>
                <w:b/>
                <w:iCs/>
                <w:color w:val="373737"/>
                <w:sz w:val="24"/>
                <w:szCs w:val="24"/>
                <w:bdr w:val="none" w:sz="0" w:space="0" w:color="auto" w:frame="1"/>
              </w:rPr>
              <w:t>: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Наличие утвержденного 10- дневного меню и картотеки блюд;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Своевременность доставки продуктов питания, точность веса, количества и качество, ассортимент получаемых продуктов питания;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Правильность определения нормы на каждого ребёнка и указание нормы выхода блюд;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proofErr w:type="gramStart"/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Контроль за</w:t>
            </w:r>
            <w:proofErr w:type="gramEnd"/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выполнением суточного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br/>
              <w:t>набора продуктов (по накопительной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br/>
              <w:t>ведомости один раз в 10 дней);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Коррекция питания соответственно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br/>
              <w:t>фактическому количеству детей (добавок, возврат продуктов)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  <w:t>Соблюдение правильной закладки продуктов питания при приготовлении пищи: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1.Основные продукты</w:t>
            </w:r>
          </w:p>
          <w:p w:rsidR="009A0D5C" w:rsidRPr="00252911" w:rsidRDefault="009A0D5C" w:rsidP="00252911">
            <w:pPr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</w:pP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2.Мясо, крупы, сметана,</w:t>
            </w: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br/>
              <w:t>масло сливочное, рыба свежая;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3. Отображать взвешенные продукты в журнале контроля;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Снятие остатков продуктов питания в кладовой, соответствие записям в журнале сырого бракеража взвешенным продуктам;</w:t>
            </w:r>
          </w:p>
          <w:p w:rsidR="009A0D5C" w:rsidRPr="00252911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Соответствие технологического процесса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br/>
              <w:t>(технологические карты)</w:t>
            </w:r>
          </w:p>
        </w:tc>
        <w:tc>
          <w:tcPr>
            <w:tcW w:w="1418" w:type="dxa"/>
          </w:tcPr>
          <w:p w:rsidR="009A0D5C" w:rsidRPr="00252911" w:rsidRDefault="009A0D5C" w:rsidP="002529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1949" w:type="dxa"/>
          </w:tcPr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  <w:t>Заведующая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  <w:t>Иванова А.Ю.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Комиссия по проверке</w:t>
            </w:r>
          </w:p>
          <w:p w:rsidR="009A0D5C" w:rsidRPr="00252911" w:rsidRDefault="009A0D5C" w:rsidP="002529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питания</w:t>
            </w: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</w:rPr>
              <w:t> </w:t>
            </w:r>
          </w:p>
        </w:tc>
      </w:tr>
      <w:tr w:rsidR="00252911" w:rsidRPr="00252911" w:rsidTr="00252911">
        <w:tc>
          <w:tcPr>
            <w:tcW w:w="422" w:type="dxa"/>
          </w:tcPr>
          <w:p w:rsidR="009A0D5C" w:rsidRPr="00252911" w:rsidRDefault="009A0D5C" w:rsidP="002529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2529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6065" w:type="dxa"/>
          </w:tcPr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373737"/>
                <w:sz w:val="24"/>
                <w:szCs w:val="24"/>
              </w:rPr>
            </w:pPr>
            <w:proofErr w:type="gramStart"/>
            <w:r w:rsidRPr="009A0D5C">
              <w:rPr>
                <w:rFonts w:ascii="Times New Roman" w:eastAsia="Times New Roman" w:hAnsi="Times New Roman" w:cs="Times New Roman"/>
                <w:b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Контроль за</w:t>
            </w:r>
            <w:proofErr w:type="gramEnd"/>
            <w:r w:rsidRPr="009A0D5C">
              <w:rPr>
                <w:rFonts w:ascii="Times New Roman" w:eastAsia="Times New Roman" w:hAnsi="Times New Roman" w:cs="Times New Roman"/>
                <w:b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организацией</w:t>
            </w:r>
            <w:r w:rsidRPr="00252911">
              <w:rPr>
                <w:rFonts w:ascii="Times New Roman" w:eastAsia="Times New Roman" w:hAnsi="Times New Roman" w:cs="Times New Roman"/>
                <w:b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A0D5C">
              <w:rPr>
                <w:rFonts w:ascii="Times New Roman" w:eastAsia="Times New Roman" w:hAnsi="Times New Roman" w:cs="Times New Roman"/>
                <w:b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приёма пищи</w:t>
            </w:r>
            <w:r w:rsidRPr="009A0D5C">
              <w:rPr>
                <w:rFonts w:ascii="Times New Roman" w:eastAsia="Times New Roman" w:hAnsi="Times New Roman" w:cs="Times New Roman"/>
                <w:b/>
                <w:iCs/>
                <w:color w:val="373737"/>
                <w:sz w:val="24"/>
                <w:szCs w:val="24"/>
                <w:bdr w:val="none" w:sz="0" w:space="0" w:color="auto" w:frame="1"/>
              </w:rPr>
              <w:t>: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Соблюдение выдачи пищи с пищеблока согласно утвержденному графику по возрастным группам;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Соблюдение режима питания (кратность,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br/>
              <w:t>длительность интервалов между приемами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br/>
              <w:t>нищи);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Условия приема пищи, сервировка столов,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br/>
              <w:t>культура еды;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Личная г</w:t>
            </w:r>
            <w:r w:rsid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 xml:space="preserve">игиена детей, условия для мытья 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рук;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Объемы и температура блюд, аппетит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br/>
              <w:t>детей, наличие остатков пищи;</w:t>
            </w:r>
          </w:p>
          <w:p w:rsidR="009A0D5C" w:rsidRPr="00252911" w:rsidRDefault="009A0D5C" w:rsidP="002529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252911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  <w:t>·        </w:t>
            </w: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Организация питьевого режима</w:t>
            </w:r>
          </w:p>
        </w:tc>
        <w:tc>
          <w:tcPr>
            <w:tcW w:w="1418" w:type="dxa"/>
          </w:tcPr>
          <w:p w:rsidR="009A0D5C" w:rsidRPr="00252911" w:rsidRDefault="009A0D5C" w:rsidP="002529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1949" w:type="dxa"/>
          </w:tcPr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  <w:t>Заведующая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color w:val="373737"/>
                <w:sz w:val="24"/>
                <w:szCs w:val="24"/>
                <w:bdr w:val="none" w:sz="0" w:space="0" w:color="auto" w:frame="1"/>
              </w:rPr>
              <w:t>Иванова А.Ю.</w:t>
            </w:r>
          </w:p>
          <w:p w:rsidR="009A0D5C" w:rsidRPr="009A0D5C" w:rsidRDefault="009A0D5C" w:rsidP="00252911">
            <w:pPr>
              <w:spacing w:line="250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Комиссия по проверке</w:t>
            </w:r>
          </w:p>
          <w:p w:rsidR="009A0D5C" w:rsidRPr="00252911" w:rsidRDefault="009A0D5C" w:rsidP="0025291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  <w:bdr w:val="none" w:sz="0" w:space="0" w:color="auto" w:frame="1"/>
              </w:rPr>
              <w:t>питания</w:t>
            </w:r>
            <w:r w:rsidRPr="00252911">
              <w:rPr>
                <w:rFonts w:ascii="Times New Roman" w:eastAsia="Times New Roman" w:hAnsi="Times New Roman" w:cs="Times New Roman"/>
                <w:bCs/>
                <w:iCs/>
                <w:color w:val="373737"/>
                <w:sz w:val="24"/>
                <w:szCs w:val="24"/>
              </w:rPr>
              <w:t> </w:t>
            </w:r>
          </w:p>
        </w:tc>
      </w:tr>
    </w:tbl>
    <w:p w:rsidR="009A0D5C" w:rsidRDefault="009A0D5C" w:rsidP="007128FD">
      <w:pPr>
        <w:spacing w:after="0" w:line="240" w:lineRule="auto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</w:rPr>
      </w:pPr>
    </w:p>
    <w:p w:rsidR="009A0D5C" w:rsidRDefault="009A0D5C" w:rsidP="007128FD">
      <w:pPr>
        <w:spacing w:after="0" w:line="240" w:lineRule="auto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</w:rPr>
      </w:pPr>
    </w:p>
    <w:p w:rsidR="009A0D5C" w:rsidRPr="009A0D5C" w:rsidRDefault="009A0D5C" w:rsidP="009A0D5C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8"/>
          <w:szCs w:val="28"/>
          <w:u w:val="single"/>
          <w:bdr w:val="none" w:sz="0" w:space="0" w:color="auto" w:frame="1"/>
        </w:rPr>
      </w:pPr>
      <w:r w:rsidRPr="009A0D5C">
        <w:rPr>
          <w:rFonts w:ascii="Arial" w:eastAsia="Times New Roman" w:hAnsi="Arial" w:cs="Arial"/>
          <w:b/>
          <w:bCs/>
          <w:sz w:val="28"/>
          <w:szCs w:val="28"/>
          <w:u w:val="single"/>
          <w:bdr w:val="none" w:sz="0" w:space="0" w:color="auto" w:frame="1"/>
        </w:rPr>
        <w:t>Контроль питания в  Учреждении</w:t>
      </w:r>
    </w:p>
    <w:tbl>
      <w:tblPr>
        <w:tblW w:w="9660" w:type="dxa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9"/>
        <w:gridCol w:w="1763"/>
        <w:gridCol w:w="3009"/>
        <w:gridCol w:w="2249"/>
      </w:tblGrid>
      <w:tr w:rsidR="009A0D5C" w:rsidRPr="009A0D5C" w:rsidTr="00574481">
        <w:tc>
          <w:tcPr>
            <w:tcW w:w="2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Объект 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373737"/>
                <w:sz w:val="24"/>
                <w:szCs w:val="24"/>
              </w:rPr>
            </w:pPr>
            <w:r w:rsidRPr="009A0D5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контроль</w:t>
            </w:r>
          </w:p>
        </w:tc>
        <w:tc>
          <w:tcPr>
            <w:tcW w:w="1763" w:type="dxa"/>
            <w:tcBorders>
              <w:top w:val="single" w:sz="8" w:space="0" w:color="auto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373737"/>
                <w:sz w:val="24"/>
                <w:szCs w:val="24"/>
              </w:rPr>
            </w:pPr>
            <w:proofErr w:type="spellStart"/>
            <w:proofErr w:type="gramStart"/>
            <w:r w:rsidRPr="009A0D5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Периодич-ность</w:t>
            </w:r>
            <w:proofErr w:type="spellEnd"/>
            <w:proofErr w:type="gramEnd"/>
          </w:p>
        </w:tc>
        <w:tc>
          <w:tcPr>
            <w:tcW w:w="3009" w:type="dxa"/>
            <w:tcBorders>
              <w:top w:val="single" w:sz="8" w:space="0" w:color="auto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Инструмент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373737"/>
                <w:sz w:val="24"/>
                <w:szCs w:val="24"/>
              </w:rPr>
            </w:pPr>
            <w:r w:rsidRPr="009A0D5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 контроля</w:t>
            </w:r>
          </w:p>
        </w:tc>
        <w:tc>
          <w:tcPr>
            <w:tcW w:w="2249" w:type="dxa"/>
            <w:tcBorders>
              <w:top w:val="single" w:sz="8" w:space="0" w:color="auto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Форма 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373737"/>
                <w:sz w:val="24"/>
                <w:szCs w:val="24"/>
              </w:rPr>
            </w:pPr>
            <w:r w:rsidRPr="009A0D5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Контроля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373737"/>
                <w:sz w:val="24"/>
                <w:szCs w:val="24"/>
              </w:rPr>
            </w:pPr>
          </w:p>
        </w:tc>
      </w:tr>
      <w:tr w:rsidR="009A0D5C" w:rsidRPr="009A0D5C" w:rsidTr="002E356B"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Соблюдение натуральных норм питания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1 раз в 10 дней</w:t>
            </w: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Накопительная ведомость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Анализ, утверждение</w:t>
            </w:r>
          </w:p>
        </w:tc>
      </w:tr>
      <w:tr w:rsidR="009A0D5C" w:rsidRPr="009A0D5C" w:rsidTr="00215C59"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Качество приготовления пищи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Периодически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Снятие пробы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Технологические карты</w:t>
            </w:r>
          </w:p>
        </w:tc>
      </w:tr>
      <w:tr w:rsidR="009A0D5C" w:rsidRPr="009A0D5C" w:rsidTr="00755D6A"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Сроки своевременного использования скоропортящихся продуктов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выборочно</w:t>
            </w: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Акт проверки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Анализ документации</w:t>
            </w:r>
          </w:p>
        </w:tc>
      </w:tr>
      <w:tr w:rsidR="009A0D5C" w:rsidRPr="009A0D5C" w:rsidTr="00AB0FED"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Закладка продуктов в котёл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Сотрудники </w:t>
            </w:r>
            <w:proofErr w:type="gramStart"/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согласно приказа</w:t>
            </w:r>
            <w:proofErr w:type="gramEnd"/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(по графику)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Анализ документации, взвешивание продуктов</w:t>
            </w:r>
          </w:p>
        </w:tc>
      </w:tr>
      <w:tr w:rsidR="009A0D5C" w:rsidRPr="009A0D5C" w:rsidTr="001E1113"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Маркировка посуды, оборудования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1 раз в месяц, при нарушениях</w:t>
            </w: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ДРК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Наблюдение, анализ документации</w:t>
            </w:r>
          </w:p>
        </w:tc>
      </w:tr>
      <w:tr w:rsidR="009A0D5C" w:rsidRPr="009A0D5C" w:rsidTr="002E3BE9"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Норма выхода блюд (вес, объём)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выборочно</w:t>
            </w: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Журнал « Бракеража готовой продукции»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Анализ документации </w:t>
            </w:r>
          </w:p>
        </w:tc>
      </w:tr>
      <w:tr w:rsidR="009A0D5C" w:rsidRPr="009A0D5C" w:rsidTr="003C2DCF"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Санитарное состояние пищеблока, групп.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1 раз в неделю/ 1 раз в месяц</w:t>
            </w: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Планёрка/документация  медсестры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Наблюдение, анализ документации</w:t>
            </w:r>
          </w:p>
        </w:tc>
      </w:tr>
      <w:tr w:rsidR="009A0D5C" w:rsidRPr="009A0D5C" w:rsidTr="00D55BB0"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Калорийность пищевого рациона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1 раз в месяц</w:t>
            </w: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Сводная таблица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Сравнительный анализ показателей</w:t>
            </w:r>
          </w:p>
        </w:tc>
      </w:tr>
      <w:tr w:rsidR="009A0D5C" w:rsidRPr="009A0D5C" w:rsidTr="00C43013"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Соблюдение правил личной гигиены сотрудников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1 раз в квартал</w:t>
            </w: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Журналы, санитарные книжки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Анализ документации</w:t>
            </w:r>
          </w:p>
        </w:tc>
      </w:tr>
      <w:tr w:rsidR="009A0D5C" w:rsidRPr="009A0D5C" w:rsidTr="0018799B">
        <w:trPr>
          <w:trHeight w:val="1279"/>
        </w:trPr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Соблюдение графика режима питания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ежедневно</w:t>
            </w: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Соблюдение графика выдачи продуктов в группы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Оперативный контроль</w:t>
            </w:r>
          </w:p>
        </w:tc>
      </w:tr>
      <w:tr w:rsidR="009A0D5C" w:rsidRPr="009A0D5C" w:rsidTr="006828F5"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Качество и безопасность готовой продукции и сырья при поступлении в детский сад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1 раз в месяц</w:t>
            </w: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Технические докумен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softHyphen/>
              <w:t>ты, сертификаты качества, Журнал «Бракераж сырой продукции»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Анализ документации</w:t>
            </w:r>
          </w:p>
        </w:tc>
      </w:tr>
      <w:tr w:rsidR="009A0D5C" w:rsidRPr="009A0D5C" w:rsidTr="009A0D5C">
        <w:tc>
          <w:tcPr>
            <w:tcW w:w="2639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Нормативно-правовая база по организации питания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постоянно</w:t>
            </w:r>
          </w:p>
        </w:tc>
        <w:tc>
          <w:tcPr>
            <w:tcW w:w="300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Законодательные документы, правила, требования</w:t>
            </w:r>
          </w:p>
        </w:tc>
        <w:tc>
          <w:tcPr>
            <w:tcW w:w="224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Изучение, выработка управленческих решений, разработка</w:t>
            </w:r>
          </w:p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документации, приказы, памятки и т.д.</w:t>
            </w:r>
          </w:p>
        </w:tc>
      </w:tr>
    </w:tbl>
    <w:p w:rsidR="009A0D5C" w:rsidRPr="009A0D5C" w:rsidRDefault="009A0D5C" w:rsidP="009A0D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640" w:type="dxa"/>
        <w:tblInd w:w="-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6"/>
        <w:gridCol w:w="1739"/>
        <w:gridCol w:w="2977"/>
        <w:gridCol w:w="2268"/>
      </w:tblGrid>
      <w:tr w:rsidR="009A0D5C" w:rsidRPr="009A0D5C" w:rsidTr="00961478">
        <w:tc>
          <w:tcPr>
            <w:tcW w:w="2656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Использование дезинфекционных средств</w:t>
            </w:r>
          </w:p>
        </w:tc>
        <w:tc>
          <w:tcPr>
            <w:tcW w:w="173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1 раз в квартал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Журнал использования дезинфицирующих средств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Запись, анализ</w:t>
            </w:r>
          </w:p>
        </w:tc>
      </w:tr>
      <w:tr w:rsidR="009A0D5C" w:rsidRPr="009A0D5C" w:rsidTr="00961478">
        <w:tc>
          <w:tcPr>
            <w:tcW w:w="2656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Накопительная 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ведомость для контроля выполнения среднесуточной нормы выдачи продуктов на одного ребёнка</w:t>
            </w:r>
          </w:p>
        </w:tc>
        <w:tc>
          <w:tcPr>
            <w:tcW w:w="173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1 раз в 10 дней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Накопительная ведомость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Анализ, </w:t>
            </w: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рекомендации</w:t>
            </w:r>
          </w:p>
        </w:tc>
      </w:tr>
      <w:tr w:rsidR="009A0D5C" w:rsidRPr="009A0D5C" w:rsidTr="00961478">
        <w:tc>
          <w:tcPr>
            <w:tcW w:w="2656" w:type="dxa"/>
            <w:tcBorders>
              <w:top w:val="outset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Правила мытья посуды и инвентаря</w:t>
            </w:r>
          </w:p>
        </w:tc>
        <w:tc>
          <w:tcPr>
            <w:tcW w:w="1739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1 раз в месяц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A0D5C" w:rsidRPr="009A0D5C" w:rsidRDefault="009A0D5C" w:rsidP="009A0D5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</w:rPr>
            </w:pPr>
            <w:r w:rsidRPr="009A0D5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ДРК</w:t>
            </w:r>
          </w:p>
        </w:tc>
      </w:tr>
    </w:tbl>
    <w:p w:rsidR="009A0D5C" w:rsidRDefault="009A0D5C" w:rsidP="007128FD">
      <w:pPr>
        <w:spacing w:after="0" w:line="240" w:lineRule="auto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</w:rPr>
      </w:pPr>
    </w:p>
    <w:p w:rsidR="009A0D5C" w:rsidRPr="00D0263C" w:rsidRDefault="009A0D5C" w:rsidP="007128FD">
      <w:pPr>
        <w:spacing w:after="0" w:line="240" w:lineRule="auto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</w:rPr>
      </w:pPr>
    </w:p>
    <w:sectPr w:rsidR="009A0D5C" w:rsidRPr="00D0263C" w:rsidSect="00775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F72" w:rsidRDefault="00084F72" w:rsidP="00640695">
      <w:pPr>
        <w:spacing w:after="0" w:line="240" w:lineRule="auto"/>
      </w:pPr>
      <w:r>
        <w:separator/>
      </w:r>
    </w:p>
  </w:endnote>
  <w:endnote w:type="continuationSeparator" w:id="0">
    <w:p w:rsidR="00084F72" w:rsidRDefault="00084F72" w:rsidP="0064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F72" w:rsidRDefault="00084F72" w:rsidP="00640695">
      <w:pPr>
        <w:spacing w:after="0" w:line="240" w:lineRule="auto"/>
      </w:pPr>
      <w:r>
        <w:separator/>
      </w:r>
    </w:p>
  </w:footnote>
  <w:footnote w:type="continuationSeparator" w:id="0">
    <w:p w:rsidR="00084F72" w:rsidRDefault="00084F72" w:rsidP="00640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34B2D"/>
    <w:multiLevelType w:val="multilevel"/>
    <w:tmpl w:val="A58EC1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57DF560D"/>
    <w:multiLevelType w:val="multilevel"/>
    <w:tmpl w:val="0D1A15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0263C"/>
    <w:rsid w:val="00084F72"/>
    <w:rsid w:val="00087D45"/>
    <w:rsid w:val="00120E4A"/>
    <w:rsid w:val="00252911"/>
    <w:rsid w:val="002761A8"/>
    <w:rsid w:val="0044294A"/>
    <w:rsid w:val="006224AA"/>
    <w:rsid w:val="00640695"/>
    <w:rsid w:val="00695AEE"/>
    <w:rsid w:val="006D30D7"/>
    <w:rsid w:val="006F6F39"/>
    <w:rsid w:val="007128FD"/>
    <w:rsid w:val="00733404"/>
    <w:rsid w:val="0077525C"/>
    <w:rsid w:val="008131F2"/>
    <w:rsid w:val="009A0D5C"/>
    <w:rsid w:val="009B4CEB"/>
    <w:rsid w:val="00A21F66"/>
    <w:rsid w:val="00A62E91"/>
    <w:rsid w:val="00C07035"/>
    <w:rsid w:val="00D0263C"/>
    <w:rsid w:val="00D610E4"/>
    <w:rsid w:val="00E7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D0263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Название Знак"/>
    <w:basedOn w:val="a0"/>
    <w:link w:val="a3"/>
    <w:uiPriority w:val="99"/>
    <w:rsid w:val="00D0263C"/>
    <w:rPr>
      <w:rFonts w:ascii="Times New Roman" w:eastAsia="Times New Roman" w:hAnsi="Times New Roman" w:cs="Times New Roman"/>
      <w:b/>
      <w:sz w:val="24"/>
      <w:szCs w:val="20"/>
    </w:rPr>
  </w:style>
  <w:style w:type="paragraph" w:styleId="a5">
    <w:name w:val="Normal (Web)"/>
    <w:basedOn w:val="a"/>
    <w:uiPriority w:val="99"/>
    <w:unhideWhenUsed/>
    <w:rsid w:val="0062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nhideWhenUsed/>
    <w:rsid w:val="006224AA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Основной текст 2 Знак"/>
    <w:basedOn w:val="a0"/>
    <w:link w:val="2"/>
    <w:rsid w:val="006224A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640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40695"/>
  </w:style>
  <w:style w:type="paragraph" w:styleId="a8">
    <w:name w:val="footer"/>
    <w:basedOn w:val="a"/>
    <w:link w:val="a9"/>
    <w:uiPriority w:val="99"/>
    <w:semiHidden/>
    <w:unhideWhenUsed/>
    <w:rsid w:val="00640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40695"/>
  </w:style>
  <w:style w:type="table" w:styleId="aa">
    <w:name w:val="Table Grid"/>
    <w:basedOn w:val="a1"/>
    <w:uiPriority w:val="59"/>
    <w:rsid w:val="009A0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basedOn w:val="a0"/>
    <w:link w:val="22"/>
    <w:rsid w:val="009A0D5C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A0D5C"/>
    <w:pPr>
      <w:widowControl w:val="0"/>
      <w:shd w:val="clear" w:color="auto" w:fill="FFFFFF"/>
      <w:spacing w:after="60" w:line="0" w:lineRule="atLeast"/>
      <w:jc w:val="right"/>
    </w:pPr>
    <w:rPr>
      <w:rFonts w:ascii="Arial" w:eastAsia="Arial" w:hAnsi="Arial" w:cs="Arial"/>
      <w:b/>
      <w:bCs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D6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1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cp:lastPrinted>2018-09-21T07:05:00Z</cp:lastPrinted>
  <dcterms:created xsi:type="dcterms:W3CDTF">2016-12-02T08:40:00Z</dcterms:created>
  <dcterms:modified xsi:type="dcterms:W3CDTF">2018-09-21T07:14:00Z</dcterms:modified>
</cp:coreProperties>
</file>