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95" w:rsidRDefault="00662995" w:rsidP="006629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   РАБОТЫ  С  РОДИТЕЛЯМИ</w:t>
      </w:r>
      <w:r>
        <w:rPr>
          <w:sz w:val="28"/>
          <w:szCs w:val="28"/>
        </w:rPr>
        <w:t xml:space="preserve">   детей</w:t>
      </w:r>
    </w:p>
    <w:p w:rsidR="00662995" w:rsidRDefault="00662995" w:rsidP="0066299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96A31">
        <w:rPr>
          <w:sz w:val="28"/>
          <w:szCs w:val="28"/>
        </w:rPr>
        <w:t>одготовительной группы  на  2018 – 2019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662995" w:rsidRDefault="00662995" w:rsidP="00662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МДОУ детский сад д. Стан 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 района.</w:t>
      </w:r>
    </w:p>
    <w:p w:rsidR="00662995" w:rsidRDefault="00662995" w:rsidP="00662995">
      <w:pPr>
        <w:rPr>
          <w:sz w:val="28"/>
          <w:szCs w:val="28"/>
        </w:rPr>
      </w:pPr>
    </w:p>
    <w:p w:rsidR="00662995" w:rsidRDefault="00662995" w:rsidP="00662995">
      <w:pPr>
        <w:rPr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51"/>
        <w:gridCol w:w="3582"/>
        <w:gridCol w:w="1294"/>
      </w:tblGrid>
      <w:tr w:rsidR="00662995" w:rsidTr="006629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Мероприятие </w:t>
            </w:r>
          </w:p>
          <w:p w:rsidR="00662995" w:rsidRDefault="00662995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Цель </w:t>
            </w:r>
          </w:p>
          <w:p w:rsidR="00662995" w:rsidRDefault="00662995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</w:tc>
      </w:tr>
      <w:tr w:rsidR="00662995" w:rsidTr="006629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информационного стенда  для родителей  по подготовке детей к школе: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«Как подготовить ребенка к школе»;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«Расскажи мне сказку»;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«Наказывая, подумай:  Зачем?»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В.Леви</w:t>
            </w:r>
            <w:proofErr w:type="spellEnd"/>
            <w:r>
              <w:rPr>
                <w:lang w:eastAsia="en-US"/>
              </w:rPr>
              <w:t xml:space="preserve"> «Семь правил для всех»);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Умняшки</w:t>
            </w:r>
            <w:proofErr w:type="spellEnd"/>
            <w:r>
              <w:rPr>
                <w:lang w:eastAsia="en-US"/>
              </w:rPr>
              <w:t xml:space="preserve">  для первоклашки»;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«Готовим руку к письму»;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«Советы родителям будущих первоклассников».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психолого-педагогической компетентности родителей по вопросам подготовки детей к школьному обучению.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</w:tr>
      <w:tr w:rsidR="00662995" w:rsidTr="006629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собрания: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1.Практикум  «Правила активного слушания», «Кувшин эмоций»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«Семья на пороге школьной жизни»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                                       (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езультаты диагностики в начале и конце учебного года, над чем ещё поработать)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Обозначение задач по подготовке детей к школьному обучению, знакомство с требованиями программы начального образования в школе.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</w:tr>
      <w:tr w:rsidR="00662995" w:rsidTr="006629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Анкетирование. Тестирование. Памятки.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«Готов ли ваш ребёнок к школе?»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«Как подготовить ребёнка к школе?»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«Преемственность – как вы её понимаете?» и т.п.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Выявление уровня готовности детей к обучению в школе на начало и конец учебного года.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</w:tr>
      <w:tr w:rsidR="00662995" w:rsidTr="006629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«День в детском саду!»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родителями занятий детей по основным видам деятельности.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родителей с методами и приемами развития ребенка при подготовке к обучению в школе.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</w:tr>
      <w:tr w:rsidR="00662995" w:rsidTr="006629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Выпускной вечер: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«Нам пора в школу!»</w:t>
            </w:r>
          </w:p>
          <w:p w:rsidR="00662995" w:rsidRDefault="00662995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Вызвать у детей  и родителей положительные эмоции, поддерживать желание детей идти в школу.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</w:tr>
      <w:tr w:rsidR="00662995" w:rsidTr="00662995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встречи и консультации, предложения.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Рекомендации для родителей по успешной подготовке к обучению в школе.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Система-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тически</w:t>
            </w:r>
            <w:proofErr w:type="spellEnd"/>
          </w:p>
        </w:tc>
      </w:tr>
      <w:tr w:rsidR="00662995" w:rsidTr="00662995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Развиваем мелкую моторику.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практическим приемам и упражнениям по развитию мелкой моторики и подготовке руки к письму.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662995" w:rsidTr="00662995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Неделя книги.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 по любимым произведениям  в семье.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Прививать любовь к  семейному чтению книг; развивать речь детей и мелкую моторику рук.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662995" w:rsidTr="00662995">
        <w:trPr>
          <w:trHeight w:val="7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«Наш зелёный, наш солнечный садик!»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Совместные творческие дела.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психолого-социальной компетентности родителей по вопросам взаимодействия с будущим первоклассником, формирование дружеских семейных отношений посредством совместного творческого дела.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</w:tr>
      <w:tr w:rsidR="00662995" w:rsidTr="00662995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Круглый стол по подготовке детей к школе с участием  родителей и педагогов детского сада и  школы.</w:t>
            </w:r>
          </w:p>
          <w:p w:rsidR="00662995" w:rsidRDefault="006629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родителей к новой социальной роли  «родители первоклассника».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995" w:rsidRDefault="006629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</w:tr>
    </w:tbl>
    <w:p w:rsidR="00662995" w:rsidRDefault="00662995" w:rsidP="00662995"/>
    <w:p w:rsidR="00662995" w:rsidRDefault="00662995" w:rsidP="00662995"/>
    <w:p w:rsidR="00DD1F88" w:rsidRDefault="00DD1F88"/>
    <w:sectPr w:rsidR="00D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E"/>
    <w:rsid w:val="00096A31"/>
    <w:rsid w:val="00662995"/>
    <w:rsid w:val="00D42D6E"/>
    <w:rsid w:val="00D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2017-11-15T06:52:00Z</dcterms:created>
  <dcterms:modified xsi:type="dcterms:W3CDTF">2018-09-13T10:04:00Z</dcterms:modified>
</cp:coreProperties>
</file>