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56" w:rsidRDefault="00D76256" w:rsidP="00693441">
      <w:pPr>
        <w:spacing w:after="0"/>
        <w:rPr>
          <w:rFonts w:ascii="Times New Roman" w:hAnsi="Times New Roman" w:cs="Times New Roman"/>
        </w:rPr>
      </w:pPr>
      <w:r>
        <w:t xml:space="preserve">      </w:t>
      </w:r>
      <w:r w:rsidRPr="00D76256">
        <w:rPr>
          <w:rFonts w:ascii="Times New Roman" w:hAnsi="Times New Roman" w:cs="Times New Roman"/>
        </w:rPr>
        <w:t xml:space="preserve">                                     </w:t>
      </w:r>
      <w:r w:rsidR="00693441">
        <w:rPr>
          <w:rFonts w:ascii="Times New Roman" w:hAnsi="Times New Roman" w:cs="Times New Roman"/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25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693441">
        <w:rPr>
          <w:rFonts w:ascii="Times New Roman" w:hAnsi="Times New Roman" w:cs="Times New Roman"/>
        </w:rPr>
        <w:t xml:space="preserve">                </w:t>
      </w:r>
    </w:p>
    <w:p w:rsidR="00693441" w:rsidRDefault="00693441" w:rsidP="00693441">
      <w:pPr>
        <w:spacing w:after="0"/>
        <w:rPr>
          <w:rFonts w:ascii="Times New Roman" w:hAnsi="Times New Roman" w:cs="Times New Roman"/>
        </w:rPr>
      </w:pPr>
    </w:p>
    <w:p w:rsidR="00693441" w:rsidRPr="00D76256" w:rsidRDefault="00693441" w:rsidP="00693441">
      <w:pPr>
        <w:spacing w:after="0"/>
        <w:rPr>
          <w:rFonts w:ascii="Times New Roman" w:hAnsi="Times New Roman" w:cs="Times New Roman"/>
        </w:rPr>
      </w:pPr>
    </w:p>
    <w:p w:rsidR="00D76256" w:rsidRPr="00D76256" w:rsidRDefault="00D76256" w:rsidP="00D76256">
      <w:pPr>
        <w:spacing w:after="0"/>
        <w:rPr>
          <w:rFonts w:ascii="Times New Roman" w:hAnsi="Times New Roman" w:cs="Times New Roman"/>
        </w:rPr>
      </w:pPr>
      <w:r w:rsidRPr="00D762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lastRenderedPageBreak/>
        <w:t>4.2.Дополнение и уточнение критериев оценки методической работы.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t>4.3.Разработка методических рекомендаций педагогическим работникам.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256">
        <w:rPr>
          <w:rFonts w:ascii="Times New Roman" w:hAnsi="Times New Roman" w:cs="Times New Roman"/>
          <w:b/>
          <w:sz w:val="28"/>
          <w:szCs w:val="28"/>
        </w:rPr>
        <w:t>5. Ответственность.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t>Участники творческой лаборатории несут ответственность: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t>5.1. За выполнение плана-задания, программы исследования в полном объеме.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t>5.2.За своевременную информацию о результатах исследования, ходе эксперимента, отклонения от программы.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t>5.3.За качество подготовленных материалов.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256">
        <w:rPr>
          <w:rFonts w:ascii="Times New Roman" w:hAnsi="Times New Roman" w:cs="Times New Roman"/>
          <w:b/>
          <w:sz w:val="28"/>
          <w:szCs w:val="28"/>
        </w:rPr>
        <w:t>6.Организация управления.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t>6.1.Все вопросы функционирования лаборатории решаются коллегиально, каждый участвует в разработке изучаемой темы.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t>6.2.Занятия творческой лаборатории носят продуктивный характер: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t>- теоретические семинары (доклады, сообщения);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t>- семинары-практикумы (доклады с практическим показом на уроках, занятиях и внеклассных мероприятиях);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t>- диспуты-дискуссии (круглый стол, диалог-спор);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t>- деловые игры, уроки-панорамы и т.п.;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t>- обсуждение современных новейших методик, передового педагогического опыта;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6256">
        <w:rPr>
          <w:rFonts w:ascii="Times New Roman" w:hAnsi="Times New Roman" w:cs="Times New Roman"/>
          <w:sz w:val="28"/>
          <w:szCs w:val="28"/>
        </w:rPr>
        <w:t>педчтения</w:t>
      </w:r>
      <w:proofErr w:type="spellEnd"/>
      <w:r w:rsidRPr="00D76256">
        <w:rPr>
          <w:rFonts w:ascii="Times New Roman" w:hAnsi="Times New Roman" w:cs="Times New Roman"/>
          <w:sz w:val="28"/>
          <w:szCs w:val="28"/>
        </w:rPr>
        <w:t>, научно-практические конференции.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t>6.3.Руководитель лаборатории: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t>- обобщает и систематизирует материалы;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t>- анализирует предложения и выносит их на обсуждение, предлагает стратегию разработки темы.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256">
        <w:rPr>
          <w:rFonts w:ascii="Times New Roman" w:hAnsi="Times New Roman" w:cs="Times New Roman"/>
          <w:b/>
          <w:sz w:val="28"/>
          <w:szCs w:val="28"/>
        </w:rPr>
        <w:t>7.Делопроизводство.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t xml:space="preserve"> Общим результатом творческой лаборатории  является: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t>- документально оформленный пакет методических рекомендаций, памяток, методических бюллетеней;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t>- план работы на год;</w:t>
      </w:r>
    </w:p>
    <w:p w:rsidR="00D76256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t>- банк данных о членах творческой лаборатории;</w:t>
      </w:r>
    </w:p>
    <w:p w:rsidR="00B726CD" w:rsidRPr="00D76256" w:rsidRDefault="00D76256" w:rsidP="00D76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56">
        <w:rPr>
          <w:rFonts w:ascii="Times New Roman" w:hAnsi="Times New Roman" w:cs="Times New Roman"/>
          <w:sz w:val="28"/>
          <w:szCs w:val="28"/>
        </w:rPr>
        <w:t>- отчет о работе творческой лаборатории.</w:t>
      </w:r>
    </w:p>
    <w:sectPr w:rsidR="00B726CD" w:rsidRPr="00D76256" w:rsidSect="0079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256"/>
    <w:rsid w:val="00693441"/>
    <w:rsid w:val="00793E54"/>
    <w:rsid w:val="00B726CD"/>
    <w:rsid w:val="00D7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2017-04-24T10:55:00Z</dcterms:created>
  <dcterms:modified xsi:type="dcterms:W3CDTF">2017-04-24T10:57:00Z</dcterms:modified>
</cp:coreProperties>
</file>